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B47" w:rsidRDefault="00941B47" w:rsidP="00FA5010">
      <w:pPr>
        <w:pStyle w:val="a6"/>
        <w:bidi/>
        <w:rPr>
          <w:rtl/>
        </w:rPr>
      </w:pPr>
      <w:bookmarkStart w:id="0" w:name="_Toc294526486"/>
      <w:r w:rsidRPr="003477FE">
        <w:rPr>
          <w:noProof/>
          <w:rtl/>
        </w:rPr>
        <w:drawing>
          <wp:anchor distT="0" distB="0" distL="114300" distR="114300" simplePos="0" relativeHeight="251665408"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85" cy="782955"/>
                    </a:xfrm>
                    <a:prstGeom prst="rect">
                      <a:avLst/>
                    </a:prstGeom>
                    <a:noFill/>
                    <a:extLst/>
                  </pic:spPr>
                </pic:pic>
              </a:graphicData>
            </a:graphic>
          </wp:anchor>
        </w:drawing>
      </w:r>
      <w:r w:rsidR="000C4685">
        <w:rPr>
          <w:noProof/>
          <w:rtl/>
        </w:rPr>
        <mc:AlternateContent>
          <mc:Choice Requires="wps">
            <w:drawing>
              <wp:anchor distT="0" distB="0" distL="114300" distR="114300" simplePos="0" relativeHeight="251667456" behindDoc="0" locked="0" layoutInCell="1" allowOverlap="1">
                <wp:simplePos x="0" y="0"/>
                <wp:positionH relativeFrom="column">
                  <wp:posOffset>185420</wp:posOffset>
                </wp:positionH>
                <wp:positionV relativeFrom="paragraph">
                  <wp:posOffset>-493395</wp:posOffset>
                </wp:positionV>
                <wp:extent cx="1990725" cy="876300"/>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9072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B47" w:rsidRPr="00EE51BA" w:rsidRDefault="00941B47" w:rsidP="00941B47">
                            <w:pPr>
                              <w:jc w:val="center"/>
                              <w:rPr>
                                <w:rFonts w:cs="AL-Mateen"/>
                                <w:b/>
                                <w:bCs/>
                              </w:rPr>
                            </w:pPr>
                            <w:proofErr w:type="gramStart"/>
                            <w:r w:rsidRPr="00EE51BA">
                              <w:rPr>
                                <w:rFonts w:cs="AL-Mateen"/>
                                <w:b/>
                                <w:bCs/>
                              </w:rPr>
                              <w:t>Umm  Al</w:t>
                            </w:r>
                            <w:proofErr w:type="gramEnd"/>
                            <w:r w:rsidRPr="00EE51BA">
                              <w:rPr>
                                <w:rFonts w:cs="AL-Mateen"/>
                                <w:b/>
                                <w:bCs/>
                              </w:rPr>
                              <w:t>-</w:t>
                            </w:r>
                            <w:proofErr w:type="spellStart"/>
                            <w:r w:rsidRPr="00EE51BA">
                              <w:rPr>
                                <w:rFonts w:cs="AL-Mateen"/>
                                <w:b/>
                                <w:bCs/>
                              </w:rPr>
                              <w:t>Qura</w:t>
                            </w:r>
                            <w:proofErr w:type="spellEnd"/>
                            <w:r w:rsidRPr="00EE51BA">
                              <w:rPr>
                                <w:rFonts w:cs="AL-Mateen"/>
                                <w:b/>
                                <w:bCs/>
                              </w:rPr>
                              <w:t xml:space="preserve"> University</w:t>
                            </w:r>
                          </w:p>
                          <w:p w:rsidR="00941B47" w:rsidRDefault="00941B47" w:rsidP="00941B47">
                            <w:pPr>
                              <w:jc w:val="center"/>
                              <w:rPr>
                                <w:rFonts w:cs="AL-Mateen"/>
                                <w:b/>
                                <w:bCs/>
                              </w:rPr>
                            </w:pPr>
                            <w:r w:rsidRPr="00EE51BA">
                              <w:rPr>
                                <w:rFonts w:cs="AL-Mateen"/>
                                <w:b/>
                                <w:bCs/>
                              </w:rPr>
                              <w:t>Faculty of Dentistry</w:t>
                            </w:r>
                          </w:p>
                          <w:p w:rsidR="00941B47" w:rsidRPr="00277793" w:rsidRDefault="00941B47" w:rsidP="00941B47">
                            <w:pPr>
                              <w:spacing w:line="192" w:lineRule="auto"/>
                              <w:jc w:val="center"/>
                              <w:rPr>
                                <w:rFonts w:cs="AL-Mateen"/>
                                <w:b/>
                                <w:bCs/>
                                <w:sz w:val="20"/>
                                <w:szCs w:val="20"/>
                              </w:rPr>
                            </w:pPr>
                            <w:r>
                              <w:rPr>
                                <w:rFonts w:cs="AL-Mateen"/>
                                <w:b/>
                                <w:bCs/>
                                <w:sz w:val="20"/>
                                <w:szCs w:val="20"/>
                              </w:rPr>
                              <w:t>Vice Deanship                                       of Academic Development          &amp; Community Service</w:t>
                            </w:r>
                          </w:p>
                          <w:p w:rsidR="00941B47" w:rsidRPr="00EE51BA" w:rsidRDefault="00941B47" w:rsidP="00941B47">
                            <w:pPr>
                              <w:spacing w:line="192" w:lineRule="auto"/>
                              <w:jc w:val="center"/>
                              <w:rPr>
                                <w:rFonts w:cs="AL-Mateen"/>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" stroked="f">
                <v:textbox>
                  <w:txbxContent>
                    <w:p w:rsidR="00941B47" w:rsidRPr="00EE51BA" w:rsidRDefault="00941B47" w:rsidP="00941B47">
                      <w:pPr>
                        <w:jc w:val="center"/>
                        <w:rPr>
                          <w:rFonts w:cs="AL-Mateen"/>
                          <w:b/>
                          <w:bCs/>
                        </w:rPr>
                      </w:pPr>
                      <w:r w:rsidRPr="00EE51BA">
                        <w:rPr>
                          <w:rFonts w:cs="AL-Mateen"/>
                          <w:b/>
                          <w:bCs/>
                        </w:rPr>
                        <w:t>Umm  Al-Qura University</w:t>
                      </w:r>
                    </w:p>
                    <w:p w:rsidR="00941B47" w:rsidRDefault="00941B47" w:rsidP="00941B47">
                      <w:pPr>
                        <w:jc w:val="center"/>
                        <w:rPr>
                          <w:rFonts w:cs="AL-Mateen"/>
                          <w:b/>
                          <w:bCs/>
                        </w:rPr>
                      </w:pPr>
                      <w:r w:rsidRPr="00EE51BA">
                        <w:rPr>
                          <w:rFonts w:cs="AL-Mateen"/>
                          <w:b/>
                          <w:bCs/>
                        </w:rPr>
                        <w:t>Faculty of Dentistry</w:t>
                      </w:r>
                    </w:p>
                    <w:p w:rsidR="00941B47" w:rsidRPr="00277793" w:rsidRDefault="00941B47" w:rsidP="00941B47">
                      <w:pPr>
                        <w:spacing w:line="192" w:lineRule="auto"/>
                        <w:jc w:val="center"/>
                        <w:rPr>
                          <w:rFonts w:cs="AL-Mateen"/>
                          <w:b/>
                          <w:bCs/>
                          <w:sz w:val="20"/>
                          <w:szCs w:val="20"/>
                        </w:rPr>
                      </w:pPr>
                      <w:r>
                        <w:rPr>
                          <w:rFonts w:cs="AL-Mateen"/>
                          <w:b/>
                          <w:bCs/>
                          <w:sz w:val="20"/>
                          <w:szCs w:val="20"/>
                        </w:rPr>
                        <w:t>Vice Deanship                                       of Academic Development          &amp; Community Service</w:t>
                      </w:r>
                    </w:p>
                    <w:p w:rsidR="00941B47" w:rsidRPr="00EE51BA" w:rsidRDefault="00941B47" w:rsidP="00941B47">
                      <w:pPr>
                        <w:spacing w:line="192" w:lineRule="auto"/>
                        <w:jc w:val="center"/>
                        <w:rPr>
                          <w:rFonts w:cs="AL-Mateen"/>
                          <w:b/>
                          <w:bCs/>
                        </w:rPr>
                      </w:pPr>
                    </w:p>
                  </w:txbxContent>
                </v:textbox>
              </v:shape>
            </w:pict>
          </mc:Fallback>
        </mc:AlternateContent>
      </w:r>
      <w:r w:rsidR="000C4685">
        <w:rPr>
          <w:noProof/>
          <w:rtl/>
        </w:rPr>
        <mc:AlternateContent>
          <mc:Choice Requires="wps">
            <w:drawing>
              <wp:anchor distT="45720" distB="45720" distL="114300" distR="114300" simplePos="0" relativeHeight="251668480" behindDoc="0" locked="0" layoutInCell="1" allowOverlap="1">
                <wp:simplePos x="0" y="0"/>
                <wp:positionH relativeFrom="column">
                  <wp:posOffset>2188845</wp:posOffset>
                </wp:positionH>
                <wp:positionV relativeFrom="paragraph">
                  <wp:posOffset>0</wp:posOffset>
                </wp:positionV>
                <wp:extent cx="2258695" cy="648335"/>
                <wp:effectExtent l="0" t="0" r="0" b="0"/>
                <wp:wrapSquare wrapText="bothSides"/>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5869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B47" w:rsidRDefault="00941B47" w:rsidP="00941B47">
                            <w:pPr>
                              <w:bidi/>
                              <w:jc w:val="center"/>
                              <w:rPr>
                                <w:rFonts w:cs="mohammad bold art 1"/>
                                <w:rtl/>
                              </w:rPr>
                            </w:pPr>
                            <w:r>
                              <w:rPr>
                                <w:rFonts w:cs="mohammad bold art 1" w:hint="cs"/>
                                <w:rtl/>
                              </w:rPr>
                              <w:t>وحدة تطوير المناهج</w:t>
                            </w:r>
                          </w:p>
                          <w:p w:rsidR="00941B47" w:rsidRDefault="00941B47" w:rsidP="00941B47">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72.35pt;margin-top:0;width:177.85pt;height:51.05pt;flip:x;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" filled="f" stroked="f">
                <v:textbox>
                  <w:txbxContent>
                    <w:p w:rsidR="00941B47" w:rsidRDefault="00941B47" w:rsidP="00941B47">
                      <w:pPr>
                        <w:bidi/>
                        <w:jc w:val="center"/>
                        <w:rPr>
                          <w:rFonts w:cs="mohammad bold art 1"/>
                          <w:rtl/>
                        </w:rPr>
                      </w:pPr>
                      <w:r>
                        <w:rPr>
                          <w:rFonts w:cs="mohammad bold art 1" w:hint="cs"/>
                          <w:rtl/>
                        </w:rPr>
                        <w:t>وحدة تطوير المناهج</w:t>
                      </w:r>
                    </w:p>
                    <w:p w:rsidR="00941B47" w:rsidRDefault="00941B47" w:rsidP="00941B47">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mc:Fallback>
        </mc:AlternateContent>
      </w:r>
      <w:r w:rsidR="000C4685">
        <w:rPr>
          <w:noProof/>
          <w:rtl/>
        </w:rPr>
        <mc:AlternateContent>
          <mc:Choice Requires="wps">
            <w:drawing>
              <wp:anchor distT="0" distB="0" distL="114300" distR="114300" simplePos="0" relativeHeight="251666432" behindDoc="0" locked="0" layoutInCell="1" allowOverlap="1">
                <wp:simplePos x="0" y="0"/>
                <wp:positionH relativeFrom="column">
                  <wp:posOffset>4556125</wp:posOffset>
                </wp:positionH>
                <wp:positionV relativeFrom="paragraph">
                  <wp:posOffset>-487680</wp:posOffset>
                </wp:positionV>
                <wp:extent cx="1550035" cy="79057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5003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B47" w:rsidRPr="00C84C30" w:rsidRDefault="00941B47" w:rsidP="00941B47">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941B47" w:rsidRDefault="00941B47" w:rsidP="00941B47">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941B47" w:rsidRPr="00BB36C8" w:rsidRDefault="00941B47" w:rsidP="00941B47">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941B47" w:rsidRPr="00B77FA3" w:rsidRDefault="00941B47" w:rsidP="00941B47">
                            <w:pPr>
                              <w:spacing w:line="192" w:lineRule="auto"/>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358.75pt;margin-top:-38.4pt;width:122.05pt;height:62.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GRiQ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" stroked="f">
                <v:textbox>
                  <w:txbxContent>
                    <w:p w:rsidR="00941B47" w:rsidRPr="00C84C30" w:rsidRDefault="00941B47" w:rsidP="00941B47">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941B47" w:rsidRDefault="00941B47" w:rsidP="00941B47">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941B47" w:rsidRPr="00BB36C8" w:rsidRDefault="00941B47" w:rsidP="00941B47">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941B47" w:rsidRPr="00B77FA3" w:rsidRDefault="00941B47" w:rsidP="00941B47">
                      <w:pPr>
                        <w:spacing w:line="192" w:lineRule="auto"/>
                        <w:jc w:val="right"/>
                      </w:pPr>
                    </w:p>
                  </w:txbxContent>
                </v:textbox>
              </v:shape>
            </w:pict>
          </mc:Fallback>
        </mc:AlternateContent>
      </w:r>
      <w:r w:rsidRPr="003477FE">
        <w:rPr>
          <w:noProof/>
          <w:rtl/>
        </w:rPr>
        <w:drawing>
          <wp:anchor distT="0" distB="0" distL="114300" distR="114300" simplePos="0" relativeHeight="251664384"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9" cstate="print">
                      <a:extLst>
                        <a:ext uri="{28A0092B-C50C-407E-A947-70E740481C1C}">
                          <a14:useLocalDpi xmlns:a14="http://schemas.microsoft.com/office/drawing/2010/main"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941B47" w:rsidRDefault="00941B47" w:rsidP="00941B47">
      <w:pPr>
        <w:pStyle w:val="3"/>
        <w:jc w:val="left"/>
        <w:rPr>
          <w:rFonts w:asciiTheme="minorBidi" w:hAnsiTheme="minorBidi" w:cstheme="minorBidi"/>
          <w:sz w:val="22"/>
          <w:szCs w:val="22"/>
        </w:rPr>
      </w:pPr>
    </w:p>
    <w:bookmarkEnd w:id="0"/>
    <w:p w:rsidR="00941B47" w:rsidRDefault="00941B47" w:rsidP="00941B47">
      <w:pPr>
        <w:pStyle w:val="3"/>
        <w:jc w:val="left"/>
        <w:rPr>
          <w:rFonts w:asciiTheme="minorBidi" w:hAnsiTheme="minorBidi" w:cstheme="minorBidi"/>
          <w:sz w:val="22"/>
          <w:szCs w:val="22"/>
        </w:rPr>
      </w:pPr>
    </w:p>
    <w:p w:rsidR="00941B47" w:rsidRDefault="00941B47" w:rsidP="00941B47"/>
    <w:p w:rsidR="00941B47" w:rsidRPr="00C42A62" w:rsidRDefault="00941B47" w:rsidP="00941B47">
      <w:pPr>
        <w:rPr>
          <w:sz w:val="22"/>
          <w:szCs w:val="22"/>
        </w:rPr>
      </w:pPr>
    </w:p>
    <w:p w:rsidR="00941B47" w:rsidRPr="00C42A62" w:rsidRDefault="00941B47" w:rsidP="00941B47">
      <w:pPr>
        <w:rPr>
          <w:sz w:val="22"/>
          <w:szCs w:val="22"/>
        </w:rPr>
      </w:pPr>
    </w:p>
    <w:p w:rsidR="00941B47" w:rsidRPr="00C42A62" w:rsidRDefault="00941B47" w:rsidP="00941B47">
      <w:pPr>
        <w:rPr>
          <w:sz w:val="22"/>
          <w:szCs w:val="22"/>
        </w:rPr>
      </w:pPr>
    </w:p>
    <w:p w:rsidR="00941B47" w:rsidRPr="00C42A62" w:rsidRDefault="00941B47" w:rsidP="00941B47">
      <w:pPr>
        <w:rPr>
          <w:sz w:val="22"/>
          <w:szCs w:val="22"/>
        </w:rPr>
      </w:pPr>
    </w:p>
    <w:p w:rsidR="00941B47" w:rsidRPr="00C42A62" w:rsidRDefault="00941B47" w:rsidP="00941B47">
      <w:pPr>
        <w:jc w:val="center"/>
        <w:rPr>
          <w:b/>
          <w:sz w:val="22"/>
          <w:szCs w:val="22"/>
        </w:rPr>
      </w:pPr>
      <w:r w:rsidRPr="00C42A62">
        <w:rPr>
          <w:b/>
          <w:sz w:val="22"/>
          <w:szCs w:val="22"/>
        </w:rPr>
        <w:t>Kingdom of Saudi Arabia</w:t>
      </w:r>
    </w:p>
    <w:p w:rsidR="00941B47" w:rsidRPr="00C42A62" w:rsidRDefault="00941B47" w:rsidP="00941B47">
      <w:pPr>
        <w:jc w:val="center"/>
        <w:rPr>
          <w:b/>
          <w:sz w:val="22"/>
          <w:szCs w:val="22"/>
        </w:rPr>
      </w:pPr>
    </w:p>
    <w:p w:rsidR="00941B47" w:rsidRPr="00C42A62" w:rsidRDefault="00941B47" w:rsidP="00941B47">
      <w:pPr>
        <w:jc w:val="center"/>
        <w:rPr>
          <w:b/>
          <w:sz w:val="22"/>
          <w:szCs w:val="22"/>
        </w:rPr>
      </w:pPr>
      <w:r w:rsidRPr="00C42A62">
        <w:rPr>
          <w:b/>
          <w:sz w:val="22"/>
          <w:szCs w:val="22"/>
        </w:rPr>
        <w:t>The National Commission for Academic Accreditation &amp; Assessment</w:t>
      </w:r>
    </w:p>
    <w:p w:rsidR="00941B47" w:rsidRPr="00C42A62" w:rsidRDefault="00941B47" w:rsidP="00941B47">
      <w:pPr>
        <w:jc w:val="center"/>
        <w:rPr>
          <w:b/>
          <w:sz w:val="22"/>
          <w:szCs w:val="22"/>
        </w:rPr>
      </w:pPr>
    </w:p>
    <w:p w:rsidR="00941B47" w:rsidRPr="00C42A62" w:rsidRDefault="00941B47" w:rsidP="00941B47">
      <w:pPr>
        <w:jc w:val="center"/>
        <w:rPr>
          <w:b/>
          <w:sz w:val="22"/>
          <w:szCs w:val="22"/>
        </w:rPr>
      </w:pPr>
    </w:p>
    <w:p w:rsidR="00941B47" w:rsidRPr="00C42A62" w:rsidRDefault="00941B47" w:rsidP="00941B47">
      <w:pPr>
        <w:jc w:val="center"/>
        <w:rPr>
          <w:b/>
          <w:sz w:val="22"/>
          <w:szCs w:val="22"/>
        </w:rPr>
      </w:pPr>
    </w:p>
    <w:p w:rsidR="00941B47" w:rsidRPr="00C42A62" w:rsidRDefault="00941B47" w:rsidP="00941B47">
      <w:pPr>
        <w:jc w:val="center"/>
        <w:rPr>
          <w:b/>
          <w:sz w:val="22"/>
          <w:szCs w:val="22"/>
        </w:rPr>
      </w:pPr>
      <w:r w:rsidRPr="00C42A62">
        <w:rPr>
          <w:b/>
          <w:sz w:val="22"/>
          <w:szCs w:val="22"/>
        </w:rPr>
        <w:t>Course Specifications</w:t>
      </w:r>
    </w:p>
    <w:p w:rsidR="00941B47" w:rsidRPr="00C42A62" w:rsidRDefault="00941B47" w:rsidP="00941B47">
      <w:pPr>
        <w:jc w:val="center"/>
        <w:rPr>
          <w:b/>
          <w:sz w:val="22"/>
          <w:szCs w:val="22"/>
        </w:rPr>
      </w:pPr>
      <w:r w:rsidRPr="00C42A62">
        <w:rPr>
          <w:b/>
          <w:sz w:val="22"/>
          <w:szCs w:val="22"/>
        </w:rPr>
        <w:t>(CS)</w:t>
      </w:r>
    </w:p>
    <w:p w:rsidR="00941B47" w:rsidRDefault="00941B47" w:rsidP="00941B47">
      <w:pPr>
        <w:jc w:val="center"/>
        <w:rPr>
          <w:b/>
          <w:sz w:val="22"/>
          <w:szCs w:val="22"/>
        </w:rPr>
      </w:pPr>
    </w:p>
    <w:p w:rsidR="00941B47" w:rsidRDefault="00941B47" w:rsidP="00941B47">
      <w:pPr>
        <w:jc w:val="center"/>
        <w:rPr>
          <w:b/>
          <w:sz w:val="22"/>
          <w:szCs w:val="22"/>
        </w:rPr>
      </w:pPr>
    </w:p>
    <w:p w:rsidR="00941B47" w:rsidRDefault="00941B47" w:rsidP="00B233C5">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624"/>
        <w:gridCol w:w="2935"/>
      </w:tblGrid>
      <w:tr w:rsidR="00B233C5" w:rsidRPr="00244190" w:rsidTr="007230FE">
        <w:trPr>
          <w:jc w:val="center"/>
        </w:trPr>
        <w:tc>
          <w:tcPr>
            <w:tcW w:w="2358" w:type="dxa"/>
            <w:shd w:val="clear" w:color="auto" w:fill="auto"/>
            <w:vAlign w:val="center"/>
          </w:tcPr>
          <w:p w:rsidR="00B233C5" w:rsidRPr="00244190" w:rsidRDefault="00B233C5" w:rsidP="007230FE">
            <w:pPr>
              <w:jc w:val="center"/>
              <w:rPr>
                <w:rFonts w:asciiTheme="majorBidi" w:hAnsiTheme="majorBidi" w:cstheme="majorBidi"/>
                <w:b/>
                <w:bCs/>
              </w:rPr>
            </w:pPr>
            <w:r w:rsidRPr="00244190">
              <w:rPr>
                <w:rFonts w:asciiTheme="majorBidi" w:hAnsiTheme="majorBidi" w:cstheme="majorBidi"/>
                <w:b/>
                <w:bCs/>
              </w:rPr>
              <w:t>Course Name</w:t>
            </w:r>
          </w:p>
        </w:tc>
        <w:tc>
          <w:tcPr>
            <w:tcW w:w="4559" w:type="dxa"/>
            <w:gridSpan w:val="2"/>
            <w:shd w:val="clear" w:color="auto" w:fill="auto"/>
          </w:tcPr>
          <w:p w:rsidR="00B233C5" w:rsidRPr="00244190" w:rsidRDefault="00B233C5" w:rsidP="007230FE">
            <w:pPr>
              <w:jc w:val="center"/>
              <w:rPr>
                <w:rFonts w:asciiTheme="majorBidi" w:hAnsiTheme="majorBidi" w:cstheme="majorBidi"/>
              </w:rPr>
            </w:pPr>
            <w:r w:rsidRPr="00244190">
              <w:rPr>
                <w:rFonts w:asciiTheme="majorBidi" w:hAnsiTheme="majorBidi" w:cstheme="majorBidi"/>
              </w:rPr>
              <w:t xml:space="preserve">Evidence Based Dentistry       </w:t>
            </w:r>
          </w:p>
        </w:tc>
      </w:tr>
      <w:tr w:rsidR="00B233C5" w:rsidRPr="00244190" w:rsidTr="007230FE">
        <w:trPr>
          <w:jc w:val="center"/>
        </w:trPr>
        <w:tc>
          <w:tcPr>
            <w:tcW w:w="2358" w:type="dxa"/>
            <w:shd w:val="clear" w:color="auto" w:fill="auto"/>
            <w:vAlign w:val="center"/>
          </w:tcPr>
          <w:p w:rsidR="00B233C5" w:rsidRPr="00244190" w:rsidRDefault="00B233C5" w:rsidP="007230FE">
            <w:pPr>
              <w:jc w:val="center"/>
              <w:rPr>
                <w:rFonts w:asciiTheme="majorBidi" w:hAnsiTheme="majorBidi" w:cstheme="majorBidi"/>
                <w:b/>
                <w:bCs/>
              </w:rPr>
            </w:pPr>
            <w:r w:rsidRPr="00244190">
              <w:rPr>
                <w:rFonts w:asciiTheme="majorBidi" w:hAnsiTheme="majorBidi" w:cstheme="majorBidi"/>
                <w:b/>
                <w:bCs/>
              </w:rPr>
              <w:t>Course Code</w:t>
            </w:r>
          </w:p>
        </w:tc>
        <w:tc>
          <w:tcPr>
            <w:tcW w:w="4559" w:type="dxa"/>
            <w:gridSpan w:val="2"/>
            <w:shd w:val="clear" w:color="auto" w:fill="auto"/>
          </w:tcPr>
          <w:p w:rsidR="00B233C5" w:rsidRPr="00244190" w:rsidRDefault="00B233C5" w:rsidP="007230FE">
            <w:pPr>
              <w:jc w:val="center"/>
              <w:rPr>
                <w:rFonts w:asciiTheme="majorBidi" w:hAnsiTheme="majorBidi" w:cstheme="majorBidi"/>
              </w:rPr>
            </w:pPr>
            <w:r w:rsidRPr="00244190">
              <w:rPr>
                <w:rFonts w:asciiTheme="majorBidi" w:hAnsiTheme="majorBidi" w:cstheme="majorBidi"/>
                <w:lang w:val="en-AU"/>
              </w:rPr>
              <w:t>19 05 560 02</w:t>
            </w:r>
          </w:p>
        </w:tc>
      </w:tr>
      <w:tr w:rsidR="00B233C5" w:rsidRPr="00244190" w:rsidTr="007230FE">
        <w:trPr>
          <w:jc w:val="center"/>
        </w:trPr>
        <w:tc>
          <w:tcPr>
            <w:tcW w:w="2358" w:type="dxa"/>
            <w:shd w:val="clear" w:color="auto" w:fill="auto"/>
            <w:vAlign w:val="center"/>
          </w:tcPr>
          <w:p w:rsidR="00B233C5" w:rsidRPr="00244190" w:rsidRDefault="00B233C5" w:rsidP="007230FE">
            <w:pPr>
              <w:jc w:val="center"/>
              <w:rPr>
                <w:rFonts w:asciiTheme="majorBidi" w:hAnsiTheme="majorBidi" w:cstheme="majorBidi"/>
                <w:b/>
                <w:bCs/>
              </w:rPr>
            </w:pPr>
            <w:r w:rsidRPr="00244190">
              <w:rPr>
                <w:rFonts w:asciiTheme="majorBidi" w:hAnsiTheme="majorBidi" w:cstheme="majorBidi"/>
                <w:b/>
                <w:bCs/>
              </w:rPr>
              <w:t>Academic Level</w:t>
            </w:r>
          </w:p>
        </w:tc>
        <w:tc>
          <w:tcPr>
            <w:tcW w:w="4559" w:type="dxa"/>
            <w:gridSpan w:val="2"/>
            <w:shd w:val="clear" w:color="auto" w:fill="auto"/>
          </w:tcPr>
          <w:p w:rsidR="00B233C5" w:rsidRPr="00244190" w:rsidRDefault="00B233C5" w:rsidP="007230FE">
            <w:pPr>
              <w:jc w:val="center"/>
              <w:rPr>
                <w:rFonts w:asciiTheme="majorBidi" w:hAnsiTheme="majorBidi" w:cstheme="majorBidi"/>
              </w:rPr>
            </w:pPr>
            <w:r w:rsidRPr="00244190">
              <w:rPr>
                <w:rFonts w:asciiTheme="majorBidi" w:hAnsiTheme="majorBidi" w:cstheme="majorBidi"/>
              </w:rPr>
              <w:t>5</w:t>
            </w:r>
            <w:r w:rsidRPr="00244190">
              <w:rPr>
                <w:rFonts w:asciiTheme="majorBidi" w:hAnsiTheme="majorBidi" w:cstheme="majorBidi"/>
                <w:vertAlign w:val="superscript"/>
              </w:rPr>
              <w:t>th</w:t>
            </w:r>
            <w:r w:rsidRPr="00244190">
              <w:rPr>
                <w:rFonts w:asciiTheme="majorBidi" w:hAnsiTheme="majorBidi" w:cstheme="majorBidi"/>
              </w:rPr>
              <w:t xml:space="preserve"> Level</w:t>
            </w:r>
          </w:p>
        </w:tc>
      </w:tr>
      <w:tr w:rsidR="00B233C5" w:rsidRPr="00244190" w:rsidTr="007230FE">
        <w:trPr>
          <w:jc w:val="center"/>
        </w:trPr>
        <w:tc>
          <w:tcPr>
            <w:tcW w:w="2358" w:type="dxa"/>
            <w:shd w:val="clear" w:color="auto" w:fill="auto"/>
            <w:vAlign w:val="center"/>
          </w:tcPr>
          <w:p w:rsidR="00B233C5" w:rsidRPr="00244190" w:rsidRDefault="00B233C5" w:rsidP="007230FE">
            <w:pPr>
              <w:jc w:val="center"/>
              <w:rPr>
                <w:rFonts w:asciiTheme="majorBidi" w:hAnsiTheme="majorBidi" w:cstheme="majorBidi"/>
                <w:b/>
                <w:bCs/>
              </w:rPr>
            </w:pPr>
            <w:r w:rsidRPr="00244190">
              <w:rPr>
                <w:rFonts w:asciiTheme="majorBidi" w:hAnsiTheme="majorBidi" w:cstheme="majorBidi"/>
                <w:b/>
                <w:bCs/>
              </w:rPr>
              <w:t>Semester</w:t>
            </w:r>
          </w:p>
        </w:tc>
        <w:tc>
          <w:tcPr>
            <w:tcW w:w="4559" w:type="dxa"/>
            <w:gridSpan w:val="2"/>
            <w:shd w:val="clear" w:color="auto" w:fill="auto"/>
            <w:vAlign w:val="center"/>
          </w:tcPr>
          <w:p w:rsidR="00B233C5" w:rsidRPr="00244190" w:rsidRDefault="00B233C5" w:rsidP="007230FE">
            <w:pPr>
              <w:jc w:val="center"/>
              <w:rPr>
                <w:rFonts w:asciiTheme="majorBidi" w:hAnsiTheme="majorBidi" w:cstheme="majorBidi"/>
              </w:rPr>
            </w:pPr>
            <w:r w:rsidRPr="00244190">
              <w:rPr>
                <w:rFonts w:asciiTheme="majorBidi" w:hAnsiTheme="majorBidi" w:cstheme="majorBidi"/>
              </w:rPr>
              <w:t>2</w:t>
            </w:r>
            <w:r w:rsidRPr="00244190">
              <w:rPr>
                <w:rFonts w:asciiTheme="majorBidi" w:hAnsiTheme="majorBidi" w:cstheme="majorBidi"/>
                <w:vertAlign w:val="superscript"/>
              </w:rPr>
              <w:t>nd</w:t>
            </w:r>
            <w:r w:rsidRPr="00244190">
              <w:rPr>
                <w:rFonts w:asciiTheme="majorBidi" w:hAnsiTheme="majorBidi" w:cstheme="majorBidi"/>
              </w:rPr>
              <w:t xml:space="preserve"> </w:t>
            </w:r>
          </w:p>
        </w:tc>
      </w:tr>
      <w:tr w:rsidR="00B233C5" w:rsidRPr="00244190" w:rsidTr="007230FE">
        <w:trPr>
          <w:jc w:val="center"/>
        </w:trPr>
        <w:tc>
          <w:tcPr>
            <w:tcW w:w="2358" w:type="dxa"/>
            <w:shd w:val="clear" w:color="auto" w:fill="auto"/>
            <w:vAlign w:val="center"/>
          </w:tcPr>
          <w:p w:rsidR="00B233C5" w:rsidRPr="00244190" w:rsidRDefault="00B233C5" w:rsidP="007230FE">
            <w:pPr>
              <w:jc w:val="center"/>
              <w:rPr>
                <w:rFonts w:asciiTheme="majorBidi" w:hAnsiTheme="majorBidi" w:cstheme="majorBidi"/>
                <w:b/>
                <w:bCs/>
              </w:rPr>
            </w:pPr>
            <w:r w:rsidRPr="00244190">
              <w:rPr>
                <w:rFonts w:asciiTheme="majorBidi" w:hAnsiTheme="majorBidi" w:cstheme="majorBidi"/>
                <w:b/>
                <w:bCs/>
              </w:rPr>
              <w:t>Study Plan No</w:t>
            </w:r>
          </w:p>
        </w:tc>
        <w:tc>
          <w:tcPr>
            <w:tcW w:w="4559" w:type="dxa"/>
            <w:gridSpan w:val="2"/>
            <w:shd w:val="clear" w:color="auto" w:fill="auto"/>
            <w:vAlign w:val="center"/>
          </w:tcPr>
          <w:p w:rsidR="00B233C5" w:rsidRPr="00244190" w:rsidRDefault="00B233C5" w:rsidP="007230FE">
            <w:pPr>
              <w:jc w:val="center"/>
              <w:rPr>
                <w:rFonts w:asciiTheme="majorBidi" w:hAnsiTheme="majorBidi" w:cstheme="majorBidi"/>
              </w:rPr>
            </w:pPr>
            <w:r w:rsidRPr="00244190">
              <w:rPr>
                <w:rFonts w:asciiTheme="majorBidi" w:hAnsiTheme="majorBidi" w:cstheme="majorBidi"/>
              </w:rPr>
              <w:t>33</w:t>
            </w:r>
          </w:p>
        </w:tc>
      </w:tr>
      <w:tr w:rsidR="00B233C5" w:rsidRPr="00244190" w:rsidTr="007230FE">
        <w:trPr>
          <w:jc w:val="center"/>
        </w:trPr>
        <w:tc>
          <w:tcPr>
            <w:tcW w:w="2358" w:type="dxa"/>
            <w:shd w:val="clear" w:color="auto" w:fill="auto"/>
            <w:vAlign w:val="center"/>
          </w:tcPr>
          <w:p w:rsidR="00B233C5" w:rsidRPr="00244190" w:rsidRDefault="00B233C5" w:rsidP="007230FE">
            <w:pPr>
              <w:jc w:val="center"/>
              <w:rPr>
                <w:rFonts w:asciiTheme="majorBidi" w:hAnsiTheme="majorBidi" w:cstheme="majorBidi"/>
                <w:b/>
                <w:bCs/>
              </w:rPr>
            </w:pPr>
            <w:r w:rsidRPr="00244190">
              <w:rPr>
                <w:rFonts w:asciiTheme="majorBidi" w:hAnsiTheme="majorBidi" w:cstheme="majorBidi"/>
                <w:b/>
                <w:bCs/>
                <w:color w:val="000000"/>
                <w:lang w:bidi="ar-EG"/>
              </w:rPr>
              <w:t>Department</w:t>
            </w:r>
          </w:p>
        </w:tc>
        <w:tc>
          <w:tcPr>
            <w:tcW w:w="4559" w:type="dxa"/>
            <w:gridSpan w:val="2"/>
            <w:shd w:val="clear" w:color="auto" w:fill="auto"/>
            <w:vAlign w:val="center"/>
          </w:tcPr>
          <w:p w:rsidR="00B233C5" w:rsidRPr="00244190" w:rsidRDefault="00B233C5" w:rsidP="007230FE">
            <w:pPr>
              <w:jc w:val="center"/>
              <w:rPr>
                <w:rFonts w:asciiTheme="majorBidi" w:hAnsiTheme="majorBidi" w:cstheme="majorBidi"/>
              </w:rPr>
            </w:pPr>
            <w:r w:rsidRPr="00244190">
              <w:rPr>
                <w:rFonts w:asciiTheme="majorBidi" w:hAnsiTheme="majorBidi" w:cstheme="majorBidi"/>
              </w:rPr>
              <w:t>Preventive Dentistry</w:t>
            </w:r>
          </w:p>
        </w:tc>
      </w:tr>
      <w:tr w:rsidR="00B233C5" w:rsidRPr="00244190" w:rsidTr="007230FE">
        <w:trPr>
          <w:jc w:val="center"/>
        </w:trPr>
        <w:tc>
          <w:tcPr>
            <w:tcW w:w="2358" w:type="dxa"/>
            <w:shd w:val="clear" w:color="auto" w:fill="auto"/>
            <w:vAlign w:val="center"/>
          </w:tcPr>
          <w:p w:rsidR="00B233C5" w:rsidRPr="00244190" w:rsidRDefault="00B233C5" w:rsidP="007230FE">
            <w:pPr>
              <w:jc w:val="center"/>
              <w:rPr>
                <w:rFonts w:asciiTheme="majorBidi" w:hAnsiTheme="majorBidi" w:cstheme="majorBidi"/>
                <w:b/>
                <w:bCs/>
              </w:rPr>
            </w:pPr>
            <w:r w:rsidRPr="00244190">
              <w:rPr>
                <w:rFonts w:asciiTheme="majorBidi" w:hAnsiTheme="majorBidi" w:cstheme="majorBidi"/>
                <w:b/>
                <w:bCs/>
                <w:color w:val="000000"/>
                <w:lang w:bidi="ar-EG"/>
              </w:rPr>
              <w:t>Division</w:t>
            </w:r>
          </w:p>
        </w:tc>
        <w:tc>
          <w:tcPr>
            <w:tcW w:w="4559" w:type="dxa"/>
            <w:gridSpan w:val="2"/>
            <w:shd w:val="clear" w:color="auto" w:fill="auto"/>
            <w:vAlign w:val="center"/>
          </w:tcPr>
          <w:p w:rsidR="00B233C5" w:rsidRPr="00244190" w:rsidRDefault="00B233C5" w:rsidP="007230FE">
            <w:pPr>
              <w:jc w:val="center"/>
              <w:rPr>
                <w:rFonts w:asciiTheme="majorBidi" w:hAnsiTheme="majorBidi" w:cstheme="majorBidi"/>
              </w:rPr>
            </w:pPr>
            <w:r w:rsidRPr="00244190">
              <w:rPr>
                <w:rFonts w:asciiTheme="majorBidi" w:hAnsiTheme="majorBidi" w:cstheme="majorBidi"/>
              </w:rPr>
              <w:t>Community Dentistry</w:t>
            </w:r>
          </w:p>
        </w:tc>
      </w:tr>
      <w:tr w:rsidR="00B233C5" w:rsidRPr="00244190" w:rsidTr="007230FE">
        <w:trPr>
          <w:jc w:val="center"/>
        </w:trPr>
        <w:tc>
          <w:tcPr>
            <w:tcW w:w="2358" w:type="dxa"/>
            <w:shd w:val="clear" w:color="auto" w:fill="auto"/>
            <w:vAlign w:val="center"/>
          </w:tcPr>
          <w:p w:rsidR="00B233C5" w:rsidRPr="00244190" w:rsidRDefault="00B233C5" w:rsidP="007230FE">
            <w:pPr>
              <w:jc w:val="center"/>
              <w:rPr>
                <w:rFonts w:asciiTheme="majorBidi" w:hAnsiTheme="majorBidi" w:cstheme="majorBidi"/>
                <w:b/>
                <w:bCs/>
              </w:rPr>
            </w:pPr>
            <w:r w:rsidRPr="00244190">
              <w:rPr>
                <w:rFonts w:asciiTheme="majorBidi" w:hAnsiTheme="majorBidi" w:cstheme="majorBidi"/>
                <w:b/>
                <w:bCs/>
              </w:rPr>
              <w:t>Academic Year</w:t>
            </w:r>
          </w:p>
        </w:tc>
        <w:tc>
          <w:tcPr>
            <w:tcW w:w="4559" w:type="dxa"/>
            <w:gridSpan w:val="2"/>
            <w:shd w:val="clear" w:color="auto" w:fill="auto"/>
            <w:vAlign w:val="center"/>
          </w:tcPr>
          <w:p w:rsidR="00B233C5" w:rsidRPr="00244190" w:rsidRDefault="003B12E4" w:rsidP="00934449">
            <w:pPr>
              <w:jc w:val="center"/>
              <w:rPr>
                <w:rFonts w:asciiTheme="majorBidi" w:hAnsiTheme="majorBidi" w:cstheme="majorBidi"/>
              </w:rPr>
            </w:pPr>
            <w:r>
              <w:rPr>
                <w:rFonts w:asciiTheme="majorBidi" w:hAnsiTheme="majorBidi" w:cstheme="majorBidi"/>
              </w:rPr>
              <w:t>201</w:t>
            </w:r>
            <w:r w:rsidR="00934449">
              <w:rPr>
                <w:rFonts w:asciiTheme="majorBidi" w:hAnsiTheme="majorBidi" w:cstheme="majorBidi"/>
              </w:rPr>
              <w:t>8</w:t>
            </w:r>
            <w:r>
              <w:rPr>
                <w:rFonts w:asciiTheme="majorBidi" w:hAnsiTheme="majorBidi" w:cstheme="majorBidi"/>
              </w:rPr>
              <w:t>-201</w:t>
            </w:r>
            <w:r w:rsidR="00934449">
              <w:rPr>
                <w:rFonts w:asciiTheme="majorBidi" w:hAnsiTheme="majorBidi" w:cstheme="majorBidi"/>
              </w:rPr>
              <w:t>9</w:t>
            </w:r>
            <w:r>
              <w:rPr>
                <w:rFonts w:asciiTheme="majorBidi" w:hAnsiTheme="majorBidi" w:cstheme="majorBidi"/>
              </w:rPr>
              <w:t xml:space="preserve"> AD – 143</w:t>
            </w:r>
            <w:r w:rsidR="00934449">
              <w:rPr>
                <w:rFonts w:asciiTheme="majorBidi" w:hAnsiTheme="majorBidi" w:cstheme="majorBidi"/>
              </w:rPr>
              <w:t>9</w:t>
            </w:r>
            <w:r>
              <w:rPr>
                <w:rFonts w:asciiTheme="majorBidi" w:hAnsiTheme="majorBidi" w:cstheme="majorBidi"/>
              </w:rPr>
              <w:t xml:space="preserve"> -14</w:t>
            </w:r>
            <w:r w:rsidR="00934449">
              <w:rPr>
                <w:rFonts w:asciiTheme="majorBidi" w:hAnsiTheme="majorBidi" w:cstheme="majorBidi"/>
              </w:rPr>
              <w:t>40</w:t>
            </w:r>
            <w:r w:rsidR="00B233C5" w:rsidRPr="00244190">
              <w:rPr>
                <w:rFonts w:asciiTheme="majorBidi" w:hAnsiTheme="majorBidi" w:cstheme="majorBidi"/>
              </w:rPr>
              <w:t xml:space="preserve"> AH</w:t>
            </w:r>
          </w:p>
        </w:tc>
      </w:tr>
      <w:tr w:rsidR="00B233C5" w:rsidRPr="00244190" w:rsidTr="007230FE">
        <w:trPr>
          <w:jc w:val="center"/>
        </w:trPr>
        <w:tc>
          <w:tcPr>
            <w:tcW w:w="2358" w:type="dxa"/>
            <w:vMerge w:val="restart"/>
            <w:shd w:val="clear" w:color="auto" w:fill="auto"/>
            <w:vAlign w:val="center"/>
          </w:tcPr>
          <w:p w:rsidR="00B233C5" w:rsidRPr="00244190" w:rsidRDefault="00B233C5" w:rsidP="007230FE">
            <w:pPr>
              <w:jc w:val="center"/>
              <w:rPr>
                <w:rFonts w:asciiTheme="majorBidi" w:hAnsiTheme="majorBidi" w:cstheme="majorBidi"/>
                <w:b/>
                <w:bCs/>
              </w:rPr>
            </w:pPr>
            <w:r w:rsidRPr="00244190">
              <w:rPr>
                <w:rFonts w:asciiTheme="majorBidi" w:hAnsiTheme="majorBidi" w:cstheme="majorBidi"/>
                <w:b/>
                <w:bCs/>
              </w:rPr>
              <w:t>Contact hours</w:t>
            </w:r>
          </w:p>
        </w:tc>
        <w:tc>
          <w:tcPr>
            <w:tcW w:w="1624" w:type="dxa"/>
            <w:shd w:val="clear" w:color="auto" w:fill="auto"/>
            <w:vAlign w:val="center"/>
          </w:tcPr>
          <w:p w:rsidR="00B233C5" w:rsidRPr="00244190" w:rsidRDefault="00B233C5" w:rsidP="007230FE">
            <w:pPr>
              <w:jc w:val="center"/>
              <w:rPr>
                <w:rFonts w:asciiTheme="majorBidi" w:hAnsiTheme="majorBidi" w:cstheme="majorBidi"/>
                <w:color w:val="000000"/>
                <w:lang w:bidi="ar-EG"/>
              </w:rPr>
            </w:pPr>
            <w:r w:rsidRPr="00244190">
              <w:rPr>
                <w:rFonts w:asciiTheme="majorBidi" w:hAnsiTheme="majorBidi" w:cstheme="majorBidi"/>
                <w:color w:val="000000"/>
                <w:lang w:bidi="ar-EG"/>
              </w:rPr>
              <w:t>Theoretical</w:t>
            </w:r>
          </w:p>
        </w:tc>
        <w:tc>
          <w:tcPr>
            <w:tcW w:w="2935" w:type="dxa"/>
            <w:shd w:val="clear" w:color="auto" w:fill="auto"/>
            <w:vAlign w:val="center"/>
          </w:tcPr>
          <w:p w:rsidR="00B233C5" w:rsidRPr="00244190" w:rsidRDefault="00B233C5" w:rsidP="007230FE">
            <w:pPr>
              <w:jc w:val="center"/>
              <w:rPr>
                <w:rFonts w:asciiTheme="majorBidi" w:hAnsiTheme="majorBidi" w:cstheme="majorBidi"/>
                <w:color w:val="000000"/>
                <w:lang w:bidi="ar-EG"/>
              </w:rPr>
            </w:pPr>
            <w:r w:rsidRPr="00244190">
              <w:rPr>
                <w:rFonts w:asciiTheme="majorBidi" w:hAnsiTheme="majorBidi" w:cstheme="majorBidi"/>
                <w:color w:val="000000"/>
                <w:lang w:bidi="ar-EG"/>
              </w:rPr>
              <w:t>2 / week</w:t>
            </w:r>
          </w:p>
        </w:tc>
      </w:tr>
      <w:tr w:rsidR="00B233C5" w:rsidRPr="00244190" w:rsidTr="007230FE">
        <w:trPr>
          <w:jc w:val="center"/>
        </w:trPr>
        <w:tc>
          <w:tcPr>
            <w:tcW w:w="2358" w:type="dxa"/>
            <w:vMerge/>
            <w:shd w:val="clear" w:color="auto" w:fill="auto"/>
            <w:vAlign w:val="center"/>
          </w:tcPr>
          <w:p w:rsidR="00B233C5" w:rsidRPr="00244190" w:rsidRDefault="00B233C5" w:rsidP="007230FE">
            <w:pPr>
              <w:jc w:val="center"/>
              <w:rPr>
                <w:rFonts w:asciiTheme="majorBidi" w:hAnsiTheme="majorBidi" w:cstheme="majorBidi"/>
                <w:b/>
                <w:bCs/>
              </w:rPr>
            </w:pPr>
          </w:p>
        </w:tc>
        <w:tc>
          <w:tcPr>
            <w:tcW w:w="1624" w:type="dxa"/>
            <w:shd w:val="clear" w:color="auto" w:fill="auto"/>
            <w:vAlign w:val="center"/>
          </w:tcPr>
          <w:p w:rsidR="00B233C5" w:rsidRPr="00244190" w:rsidRDefault="00B233C5" w:rsidP="007230FE">
            <w:pPr>
              <w:jc w:val="center"/>
              <w:rPr>
                <w:rFonts w:asciiTheme="majorBidi" w:hAnsiTheme="majorBidi" w:cstheme="majorBidi"/>
                <w:color w:val="000000"/>
                <w:lang w:bidi="ar-EG"/>
              </w:rPr>
            </w:pPr>
            <w:r w:rsidRPr="00244190">
              <w:rPr>
                <w:rFonts w:asciiTheme="majorBidi" w:hAnsiTheme="majorBidi" w:cstheme="majorBidi"/>
                <w:color w:val="000000"/>
                <w:lang w:bidi="ar-EG"/>
              </w:rPr>
              <w:t>Practical</w:t>
            </w:r>
          </w:p>
        </w:tc>
        <w:tc>
          <w:tcPr>
            <w:tcW w:w="2935" w:type="dxa"/>
            <w:shd w:val="clear" w:color="auto" w:fill="auto"/>
            <w:vAlign w:val="center"/>
          </w:tcPr>
          <w:p w:rsidR="00B233C5" w:rsidRPr="00244190" w:rsidRDefault="00B233C5" w:rsidP="007230FE">
            <w:pPr>
              <w:jc w:val="center"/>
              <w:rPr>
                <w:rFonts w:asciiTheme="majorBidi" w:hAnsiTheme="majorBidi" w:cstheme="majorBidi"/>
                <w:color w:val="000000"/>
                <w:lang w:bidi="ar-EG"/>
              </w:rPr>
            </w:pPr>
            <w:r w:rsidRPr="00244190">
              <w:rPr>
                <w:rFonts w:asciiTheme="majorBidi" w:hAnsiTheme="majorBidi" w:cstheme="majorBidi"/>
                <w:color w:val="000000"/>
                <w:lang w:bidi="ar-EG"/>
              </w:rPr>
              <w:t>Non / week</w:t>
            </w:r>
          </w:p>
        </w:tc>
      </w:tr>
      <w:tr w:rsidR="00B233C5" w:rsidRPr="00244190" w:rsidTr="007230FE">
        <w:trPr>
          <w:jc w:val="center"/>
        </w:trPr>
        <w:tc>
          <w:tcPr>
            <w:tcW w:w="2358" w:type="dxa"/>
            <w:vMerge/>
            <w:shd w:val="clear" w:color="auto" w:fill="auto"/>
            <w:vAlign w:val="center"/>
          </w:tcPr>
          <w:p w:rsidR="00B233C5" w:rsidRPr="00244190" w:rsidRDefault="00B233C5" w:rsidP="007230FE">
            <w:pPr>
              <w:jc w:val="center"/>
              <w:rPr>
                <w:rFonts w:asciiTheme="majorBidi" w:hAnsiTheme="majorBidi" w:cstheme="majorBidi"/>
                <w:b/>
                <w:bCs/>
              </w:rPr>
            </w:pPr>
          </w:p>
        </w:tc>
        <w:tc>
          <w:tcPr>
            <w:tcW w:w="1624" w:type="dxa"/>
            <w:shd w:val="clear" w:color="auto" w:fill="auto"/>
            <w:vAlign w:val="center"/>
          </w:tcPr>
          <w:p w:rsidR="00B233C5" w:rsidRPr="00244190" w:rsidRDefault="00B233C5" w:rsidP="007230FE">
            <w:pPr>
              <w:jc w:val="center"/>
              <w:rPr>
                <w:rFonts w:asciiTheme="majorBidi" w:hAnsiTheme="majorBidi" w:cstheme="majorBidi"/>
                <w:color w:val="000000"/>
                <w:lang w:bidi="ar-EG"/>
              </w:rPr>
            </w:pPr>
            <w:r w:rsidRPr="00244190">
              <w:rPr>
                <w:rFonts w:asciiTheme="majorBidi" w:hAnsiTheme="majorBidi" w:cstheme="majorBidi"/>
                <w:color w:val="000000"/>
                <w:lang w:bidi="ar-EG"/>
              </w:rPr>
              <w:t>Clinical</w:t>
            </w:r>
          </w:p>
        </w:tc>
        <w:tc>
          <w:tcPr>
            <w:tcW w:w="2935" w:type="dxa"/>
            <w:shd w:val="clear" w:color="auto" w:fill="auto"/>
            <w:vAlign w:val="center"/>
          </w:tcPr>
          <w:p w:rsidR="00B233C5" w:rsidRPr="00244190" w:rsidRDefault="00B233C5" w:rsidP="007230FE">
            <w:pPr>
              <w:jc w:val="center"/>
              <w:rPr>
                <w:rFonts w:asciiTheme="majorBidi" w:hAnsiTheme="majorBidi" w:cstheme="majorBidi"/>
                <w:color w:val="000000"/>
                <w:lang w:bidi="ar-EG"/>
              </w:rPr>
            </w:pPr>
            <w:r w:rsidRPr="00244190">
              <w:rPr>
                <w:rFonts w:asciiTheme="majorBidi" w:hAnsiTheme="majorBidi" w:cstheme="majorBidi"/>
                <w:color w:val="000000"/>
                <w:lang w:bidi="ar-EG"/>
              </w:rPr>
              <w:t>Non / week</w:t>
            </w:r>
          </w:p>
        </w:tc>
      </w:tr>
      <w:tr w:rsidR="00B233C5" w:rsidRPr="00244190" w:rsidTr="007230FE">
        <w:trPr>
          <w:jc w:val="center"/>
        </w:trPr>
        <w:tc>
          <w:tcPr>
            <w:tcW w:w="2358" w:type="dxa"/>
            <w:shd w:val="clear" w:color="auto" w:fill="auto"/>
            <w:vAlign w:val="center"/>
          </w:tcPr>
          <w:p w:rsidR="00B233C5" w:rsidRPr="00244190" w:rsidRDefault="00B233C5" w:rsidP="00897353">
            <w:pPr>
              <w:jc w:val="center"/>
              <w:rPr>
                <w:rFonts w:asciiTheme="majorBidi" w:hAnsiTheme="majorBidi" w:cstheme="majorBidi"/>
                <w:b/>
                <w:bCs/>
              </w:rPr>
            </w:pPr>
            <w:r w:rsidRPr="00244190">
              <w:rPr>
                <w:rFonts w:asciiTheme="majorBidi" w:hAnsiTheme="majorBidi" w:cstheme="majorBidi"/>
                <w:b/>
                <w:bCs/>
              </w:rPr>
              <w:t xml:space="preserve">Total Contact </w:t>
            </w:r>
            <w:proofErr w:type="spellStart"/>
            <w:r w:rsidR="00897353">
              <w:rPr>
                <w:rFonts w:asciiTheme="majorBidi" w:hAnsiTheme="majorBidi" w:cstheme="majorBidi"/>
                <w:b/>
                <w:bCs/>
              </w:rPr>
              <w:t>h</w:t>
            </w:r>
            <w:r w:rsidRPr="00244190">
              <w:rPr>
                <w:rFonts w:asciiTheme="majorBidi" w:hAnsiTheme="majorBidi" w:cstheme="majorBidi"/>
                <w:b/>
                <w:bCs/>
              </w:rPr>
              <w:t>rs</w:t>
            </w:r>
            <w:proofErr w:type="spellEnd"/>
          </w:p>
        </w:tc>
        <w:tc>
          <w:tcPr>
            <w:tcW w:w="4559" w:type="dxa"/>
            <w:gridSpan w:val="2"/>
            <w:shd w:val="clear" w:color="auto" w:fill="auto"/>
            <w:vAlign w:val="center"/>
          </w:tcPr>
          <w:p w:rsidR="00B233C5" w:rsidRPr="00244190" w:rsidRDefault="00B233C5" w:rsidP="007230FE">
            <w:pPr>
              <w:jc w:val="center"/>
              <w:rPr>
                <w:rFonts w:asciiTheme="majorBidi" w:hAnsiTheme="majorBidi" w:cstheme="majorBidi"/>
                <w:color w:val="000000"/>
                <w:lang w:bidi="ar-EG"/>
              </w:rPr>
            </w:pPr>
            <w:r w:rsidRPr="00244190">
              <w:rPr>
                <w:rFonts w:asciiTheme="majorBidi" w:hAnsiTheme="majorBidi" w:cstheme="majorBidi"/>
                <w:color w:val="000000"/>
                <w:lang w:bidi="ar-EG"/>
              </w:rPr>
              <w:t>2 / week</w:t>
            </w:r>
          </w:p>
        </w:tc>
      </w:tr>
      <w:tr w:rsidR="00B233C5" w:rsidRPr="00244190" w:rsidTr="007230FE">
        <w:trPr>
          <w:jc w:val="center"/>
        </w:trPr>
        <w:tc>
          <w:tcPr>
            <w:tcW w:w="2358" w:type="dxa"/>
            <w:shd w:val="clear" w:color="auto" w:fill="auto"/>
            <w:vAlign w:val="center"/>
          </w:tcPr>
          <w:p w:rsidR="00B233C5" w:rsidRPr="00244190" w:rsidRDefault="00B233C5" w:rsidP="00897353">
            <w:pPr>
              <w:jc w:val="center"/>
              <w:rPr>
                <w:rFonts w:asciiTheme="majorBidi" w:hAnsiTheme="majorBidi" w:cstheme="majorBidi"/>
                <w:b/>
                <w:bCs/>
              </w:rPr>
            </w:pPr>
            <w:r w:rsidRPr="00244190">
              <w:rPr>
                <w:rFonts w:asciiTheme="majorBidi" w:hAnsiTheme="majorBidi" w:cstheme="majorBidi"/>
                <w:b/>
                <w:bCs/>
              </w:rPr>
              <w:t xml:space="preserve">Total Credit </w:t>
            </w:r>
            <w:proofErr w:type="spellStart"/>
            <w:r w:rsidR="00897353">
              <w:rPr>
                <w:rFonts w:asciiTheme="majorBidi" w:hAnsiTheme="majorBidi" w:cstheme="majorBidi"/>
                <w:b/>
                <w:bCs/>
              </w:rPr>
              <w:t>h</w:t>
            </w:r>
            <w:r w:rsidRPr="00244190">
              <w:rPr>
                <w:rFonts w:asciiTheme="majorBidi" w:hAnsiTheme="majorBidi" w:cstheme="majorBidi"/>
                <w:b/>
                <w:bCs/>
              </w:rPr>
              <w:t>rs</w:t>
            </w:r>
            <w:proofErr w:type="spellEnd"/>
          </w:p>
        </w:tc>
        <w:tc>
          <w:tcPr>
            <w:tcW w:w="4559" w:type="dxa"/>
            <w:gridSpan w:val="2"/>
            <w:shd w:val="clear" w:color="auto" w:fill="auto"/>
            <w:vAlign w:val="center"/>
          </w:tcPr>
          <w:p w:rsidR="00B233C5" w:rsidRPr="00244190" w:rsidRDefault="00B233C5" w:rsidP="007230FE">
            <w:pPr>
              <w:jc w:val="center"/>
              <w:rPr>
                <w:rFonts w:asciiTheme="majorBidi" w:hAnsiTheme="majorBidi" w:cstheme="majorBidi"/>
                <w:color w:val="000000"/>
                <w:lang w:bidi="ar-EG"/>
              </w:rPr>
            </w:pPr>
            <w:r w:rsidRPr="00244190">
              <w:rPr>
                <w:rFonts w:asciiTheme="majorBidi" w:hAnsiTheme="majorBidi" w:cstheme="majorBidi"/>
                <w:color w:val="000000"/>
                <w:lang w:bidi="ar-EG"/>
              </w:rPr>
              <w:t>2</w:t>
            </w:r>
          </w:p>
        </w:tc>
      </w:tr>
    </w:tbl>
    <w:p w:rsidR="00941B47" w:rsidRDefault="00941B47" w:rsidP="00941B47">
      <w:pPr>
        <w:jc w:val="center"/>
        <w:rPr>
          <w:b/>
          <w:sz w:val="22"/>
          <w:szCs w:val="22"/>
        </w:rPr>
      </w:pPr>
    </w:p>
    <w:p w:rsidR="00941B47" w:rsidRPr="00C42A62" w:rsidRDefault="00941B47" w:rsidP="00941B47">
      <w:pPr>
        <w:jc w:val="center"/>
        <w:rPr>
          <w:b/>
          <w:sz w:val="22"/>
          <w:szCs w:val="22"/>
        </w:rPr>
      </w:pPr>
    </w:p>
    <w:p w:rsidR="00941B47" w:rsidRPr="00C42A62" w:rsidRDefault="00941B47" w:rsidP="00941B47">
      <w:pPr>
        <w:jc w:val="center"/>
        <w:rPr>
          <w:b/>
          <w:sz w:val="22"/>
          <w:szCs w:val="22"/>
        </w:rPr>
      </w:pPr>
    </w:p>
    <w:p w:rsidR="00941B47" w:rsidRDefault="00941B47" w:rsidP="00941B47">
      <w:pPr>
        <w:jc w:val="center"/>
        <w:rPr>
          <w:b/>
          <w:sz w:val="22"/>
          <w:szCs w:val="22"/>
        </w:rPr>
      </w:pPr>
    </w:p>
    <w:p w:rsidR="00941B47" w:rsidRDefault="00941B47" w:rsidP="00941B47">
      <w:pPr>
        <w:jc w:val="center"/>
        <w:rPr>
          <w:b/>
          <w:sz w:val="22"/>
          <w:szCs w:val="22"/>
        </w:rPr>
      </w:pPr>
    </w:p>
    <w:p w:rsidR="00941B47" w:rsidRDefault="00941B47" w:rsidP="00941B47">
      <w:pPr>
        <w:jc w:val="center"/>
        <w:rPr>
          <w:b/>
          <w:sz w:val="22"/>
          <w:szCs w:val="22"/>
        </w:rPr>
      </w:pPr>
    </w:p>
    <w:p w:rsidR="00941B47" w:rsidRDefault="00941B47" w:rsidP="00941B47">
      <w:pPr>
        <w:jc w:val="center"/>
        <w:rPr>
          <w:b/>
          <w:sz w:val="22"/>
          <w:szCs w:val="22"/>
        </w:rPr>
      </w:pPr>
    </w:p>
    <w:p w:rsidR="00941B47" w:rsidRDefault="00941B47" w:rsidP="00941B47">
      <w:pPr>
        <w:jc w:val="center"/>
        <w:rPr>
          <w:b/>
          <w:sz w:val="22"/>
          <w:szCs w:val="22"/>
        </w:rPr>
      </w:pPr>
    </w:p>
    <w:p w:rsidR="00941B47" w:rsidRDefault="00941B47" w:rsidP="00941B47">
      <w:pPr>
        <w:jc w:val="center"/>
        <w:rPr>
          <w:b/>
          <w:sz w:val="22"/>
          <w:szCs w:val="22"/>
        </w:rPr>
      </w:pPr>
    </w:p>
    <w:p w:rsidR="00941B47" w:rsidRDefault="00941B47" w:rsidP="00941B47">
      <w:pPr>
        <w:jc w:val="center"/>
        <w:rPr>
          <w:b/>
          <w:sz w:val="22"/>
          <w:szCs w:val="22"/>
        </w:rPr>
      </w:pPr>
    </w:p>
    <w:p w:rsidR="00941B47" w:rsidRDefault="00941B47" w:rsidP="00941B47">
      <w:pPr>
        <w:jc w:val="center"/>
        <w:rPr>
          <w:b/>
          <w:sz w:val="22"/>
          <w:szCs w:val="22"/>
        </w:rPr>
      </w:pPr>
    </w:p>
    <w:p w:rsidR="00941B47" w:rsidRDefault="00941B47" w:rsidP="00941B47">
      <w:pPr>
        <w:jc w:val="center"/>
        <w:rPr>
          <w:b/>
          <w:sz w:val="22"/>
          <w:szCs w:val="22"/>
        </w:rPr>
      </w:pPr>
    </w:p>
    <w:p w:rsidR="00941B47" w:rsidRDefault="00941B47" w:rsidP="00941B47">
      <w:pPr>
        <w:jc w:val="center"/>
        <w:rPr>
          <w:b/>
          <w:sz w:val="22"/>
          <w:szCs w:val="22"/>
        </w:rPr>
      </w:pPr>
    </w:p>
    <w:p w:rsidR="00941B47" w:rsidRDefault="00941B47" w:rsidP="00941B47">
      <w:pPr>
        <w:jc w:val="center"/>
        <w:rPr>
          <w:b/>
          <w:sz w:val="22"/>
          <w:szCs w:val="22"/>
        </w:rPr>
      </w:pPr>
    </w:p>
    <w:p w:rsidR="00941B47" w:rsidRDefault="00941B47" w:rsidP="00941B47">
      <w:pPr>
        <w:jc w:val="center"/>
        <w:rPr>
          <w:b/>
          <w:sz w:val="22"/>
          <w:szCs w:val="22"/>
        </w:rPr>
      </w:pPr>
    </w:p>
    <w:p w:rsidR="00941B47" w:rsidRDefault="00941B47" w:rsidP="00941B47">
      <w:pPr>
        <w:jc w:val="center"/>
        <w:rPr>
          <w:b/>
          <w:sz w:val="22"/>
          <w:szCs w:val="22"/>
        </w:rPr>
      </w:pPr>
    </w:p>
    <w:p w:rsidR="004E17A4" w:rsidRDefault="00941B47" w:rsidP="00941B47">
      <w:pPr>
        <w:rPr>
          <w:rFonts w:asciiTheme="minorBidi" w:hAnsiTheme="minorBidi" w:cstheme="minorBidi"/>
          <w:sz w:val="22"/>
          <w:szCs w:val="22"/>
        </w:rPr>
      </w:pPr>
      <w:r>
        <w:rPr>
          <w:rFonts w:asciiTheme="minorBidi" w:hAnsiTheme="minorBidi" w:cstheme="minorBidi"/>
          <w:sz w:val="22"/>
          <w:szCs w:val="22"/>
        </w:rPr>
        <w:t xml:space="preserve">                                                                                                               UQU-DENT</w:t>
      </w:r>
      <w:proofErr w:type="gramStart"/>
      <w:r>
        <w:rPr>
          <w:rFonts w:asciiTheme="minorBidi" w:hAnsiTheme="minorBidi" w:cstheme="minorBidi"/>
          <w:sz w:val="22"/>
          <w:szCs w:val="22"/>
        </w:rPr>
        <w:t>:F0401</w:t>
      </w:r>
      <w:proofErr w:type="gramEnd"/>
      <w:r>
        <w:rPr>
          <w:rFonts w:asciiTheme="minorBidi" w:hAnsiTheme="minorBidi" w:cstheme="minorBidi"/>
          <w:sz w:val="22"/>
          <w:szCs w:val="22"/>
        </w:rPr>
        <w:t>-01/02</w:t>
      </w:r>
    </w:p>
    <w:p w:rsidR="004E17A4" w:rsidRPr="00C42A62" w:rsidRDefault="004E17A4" w:rsidP="00B15CC9">
      <w:pPr>
        <w:jc w:val="center"/>
        <w:rPr>
          <w:b/>
          <w:bCs/>
          <w:sz w:val="22"/>
          <w:szCs w:val="22"/>
        </w:rPr>
      </w:pPr>
      <w:r w:rsidRPr="00C42A62">
        <w:rPr>
          <w:b/>
          <w:bCs/>
          <w:sz w:val="22"/>
          <w:szCs w:val="22"/>
        </w:rPr>
        <w:lastRenderedPageBreak/>
        <w:t>Course Specification</w:t>
      </w:r>
      <w:r w:rsidR="00D7675F" w:rsidRPr="00C42A62">
        <w:rPr>
          <w:b/>
          <w:bCs/>
          <w:sz w:val="22"/>
          <w:szCs w:val="22"/>
        </w:rPr>
        <w:t>s</w:t>
      </w:r>
    </w:p>
    <w:p w:rsidR="00B15CC9" w:rsidRPr="00C42A62" w:rsidRDefault="00B15CC9" w:rsidP="00B15CC9">
      <w:pPr>
        <w:jc w:val="center"/>
        <w:rPr>
          <w:b/>
          <w:bCs/>
          <w:sz w:val="22"/>
          <w:szCs w:val="22"/>
        </w:rPr>
      </w:pPr>
    </w:p>
    <w:p w:rsidR="00B15CC9" w:rsidRPr="00C42A62"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4E17A4" w:rsidRPr="00C42A62" w:rsidTr="00A6195D">
        <w:tc>
          <w:tcPr>
            <w:tcW w:w="9450" w:type="dxa"/>
          </w:tcPr>
          <w:p w:rsidR="00A6195D" w:rsidRPr="00C42A62" w:rsidRDefault="004E17A4" w:rsidP="00934449">
            <w:pPr>
              <w:rPr>
                <w:sz w:val="22"/>
                <w:szCs w:val="22"/>
              </w:rPr>
            </w:pPr>
            <w:r w:rsidRPr="009D1C8D">
              <w:rPr>
                <w:b/>
                <w:bCs/>
                <w:sz w:val="22"/>
                <w:szCs w:val="22"/>
              </w:rPr>
              <w:t>Institution</w:t>
            </w:r>
            <w:r w:rsidR="009D1C8D">
              <w:t xml:space="preserve">: </w:t>
            </w:r>
            <w:r w:rsidR="009D1C8D" w:rsidRPr="009D1C8D">
              <w:rPr>
                <w:sz w:val="22"/>
                <w:szCs w:val="22"/>
              </w:rPr>
              <w:t xml:space="preserve">Umm Al- </w:t>
            </w:r>
            <w:proofErr w:type="spellStart"/>
            <w:r w:rsidR="009D1C8D" w:rsidRPr="009D1C8D">
              <w:rPr>
                <w:sz w:val="22"/>
                <w:szCs w:val="22"/>
              </w:rPr>
              <w:t>Qura</w:t>
            </w:r>
            <w:proofErr w:type="spellEnd"/>
            <w:r w:rsidR="009D1C8D" w:rsidRPr="009D1C8D">
              <w:rPr>
                <w:sz w:val="22"/>
                <w:szCs w:val="22"/>
              </w:rPr>
              <w:t xml:space="preserve"> University</w:t>
            </w:r>
            <w:r w:rsidRPr="00C42A62">
              <w:rPr>
                <w:sz w:val="22"/>
                <w:szCs w:val="22"/>
              </w:rPr>
              <w:tab/>
            </w:r>
            <w:r w:rsidRPr="00C42A62">
              <w:rPr>
                <w:sz w:val="22"/>
                <w:szCs w:val="22"/>
              </w:rPr>
              <w:tab/>
            </w:r>
            <w:r w:rsidR="00A6195D" w:rsidRPr="00C42A62">
              <w:rPr>
                <w:sz w:val="22"/>
                <w:szCs w:val="22"/>
              </w:rPr>
              <w:t xml:space="preserve">                    </w:t>
            </w:r>
            <w:r w:rsidR="006C4F16">
              <w:rPr>
                <w:sz w:val="22"/>
                <w:szCs w:val="22"/>
              </w:rPr>
              <w:t xml:space="preserve">                   </w:t>
            </w:r>
            <w:r w:rsidR="00A6195D" w:rsidRPr="00C42A62">
              <w:rPr>
                <w:sz w:val="22"/>
                <w:szCs w:val="22"/>
              </w:rPr>
              <w:t>Date</w:t>
            </w:r>
            <w:r w:rsidR="00BE7C71" w:rsidRPr="00C42A62">
              <w:rPr>
                <w:sz w:val="22"/>
                <w:szCs w:val="22"/>
              </w:rPr>
              <w:t xml:space="preserve"> of Report</w:t>
            </w:r>
            <w:r w:rsidR="006C4F16">
              <w:rPr>
                <w:sz w:val="22"/>
                <w:szCs w:val="22"/>
              </w:rPr>
              <w:t>:</w:t>
            </w:r>
            <w:r w:rsidR="00244190">
              <w:rPr>
                <w:sz w:val="22"/>
                <w:szCs w:val="22"/>
              </w:rPr>
              <w:t xml:space="preserve"> </w:t>
            </w:r>
            <w:r w:rsidR="003D594B">
              <w:rPr>
                <w:sz w:val="22"/>
                <w:szCs w:val="22"/>
              </w:rPr>
              <w:t>May</w:t>
            </w:r>
            <w:r w:rsidR="00641A3B">
              <w:rPr>
                <w:sz w:val="22"/>
                <w:szCs w:val="22"/>
              </w:rPr>
              <w:t>.</w:t>
            </w:r>
            <w:r w:rsidR="00244190">
              <w:rPr>
                <w:sz w:val="22"/>
                <w:szCs w:val="22"/>
              </w:rPr>
              <w:t xml:space="preserve"> </w:t>
            </w:r>
            <w:r w:rsidR="00A771CF">
              <w:rPr>
                <w:sz w:val="22"/>
                <w:szCs w:val="22"/>
              </w:rPr>
              <w:t>1</w:t>
            </w:r>
            <w:r w:rsidR="00934449">
              <w:rPr>
                <w:sz w:val="22"/>
                <w:szCs w:val="22"/>
              </w:rPr>
              <w:t>0</w:t>
            </w:r>
            <w:r w:rsidR="00641A3B">
              <w:rPr>
                <w:sz w:val="22"/>
                <w:szCs w:val="22"/>
              </w:rPr>
              <w:t>,</w:t>
            </w:r>
            <w:r w:rsidR="00244190">
              <w:rPr>
                <w:sz w:val="22"/>
                <w:szCs w:val="22"/>
              </w:rPr>
              <w:t xml:space="preserve"> </w:t>
            </w:r>
            <w:r w:rsidR="00941B47">
              <w:rPr>
                <w:sz w:val="22"/>
                <w:szCs w:val="22"/>
              </w:rPr>
              <w:t>201</w:t>
            </w:r>
            <w:r w:rsidR="00934449">
              <w:rPr>
                <w:sz w:val="22"/>
                <w:szCs w:val="22"/>
              </w:rPr>
              <w:t>8</w:t>
            </w:r>
          </w:p>
          <w:p w:rsidR="004E17A4" w:rsidRPr="00C42A62" w:rsidRDefault="00B15CC9" w:rsidP="008D6EF7">
            <w:pPr>
              <w:rPr>
                <w:sz w:val="22"/>
                <w:szCs w:val="22"/>
              </w:rPr>
            </w:pPr>
            <w:r w:rsidRPr="00C42A62">
              <w:rPr>
                <w:sz w:val="22"/>
                <w:szCs w:val="22"/>
              </w:rPr>
              <w:t xml:space="preserve">                         </w:t>
            </w:r>
            <w:r w:rsidR="00A6195D" w:rsidRPr="00C42A62">
              <w:rPr>
                <w:sz w:val="22"/>
                <w:szCs w:val="22"/>
              </w:rPr>
              <w:t xml:space="preserve">                               </w:t>
            </w:r>
            <w:r w:rsidRPr="00C42A62">
              <w:rPr>
                <w:sz w:val="22"/>
                <w:szCs w:val="22"/>
              </w:rPr>
              <w:t xml:space="preserve">    </w:t>
            </w:r>
          </w:p>
        </w:tc>
      </w:tr>
      <w:tr w:rsidR="004E17A4" w:rsidRPr="00C42A62" w:rsidTr="00A6195D">
        <w:tc>
          <w:tcPr>
            <w:tcW w:w="9450" w:type="dxa"/>
          </w:tcPr>
          <w:p w:rsidR="004E17A4" w:rsidRPr="00C42A62" w:rsidRDefault="004E17A4" w:rsidP="008D6EF7">
            <w:pPr>
              <w:rPr>
                <w:sz w:val="22"/>
                <w:szCs w:val="22"/>
              </w:rPr>
            </w:pPr>
            <w:r w:rsidRPr="00C42A62">
              <w:rPr>
                <w:sz w:val="22"/>
                <w:szCs w:val="22"/>
              </w:rPr>
              <w:t xml:space="preserve">College/Department </w:t>
            </w:r>
            <w:r w:rsidR="009D1C8D">
              <w:rPr>
                <w:sz w:val="22"/>
                <w:szCs w:val="22"/>
              </w:rPr>
              <w:t xml:space="preserve">: </w:t>
            </w:r>
            <w:r w:rsidR="009D1C8D" w:rsidRPr="009D1C8D">
              <w:rPr>
                <w:sz w:val="22"/>
                <w:szCs w:val="22"/>
              </w:rPr>
              <w:t>Faculty of Dentistry/ Preventive  Department</w:t>
            </w:r>
          </w:p>
        </w:tc>
      </w:tr>
    </w:tbl>
    <w:p w:rsidR="00B15CC9" w:rsidRPr="00C42A62" w:rsidRDefault="00B15CC9" w:rsidP="004E17A4">
      <w:pPr>
        <w:rPr>
          <w:sz w:val="22"/>
          <w:szCs w:val="22"/>
        </w:rPr>
      </w:pPr>
    </w:p>
    <w:p w:rsidR="004E17A4" w:rsidRPr="00C42A62" w:rsidRDefault="004E17A4" w:rsidP="004E17A4">
      <w:pPr>
        <w:rPr>
          <w:b/>
          <w:bCs/>
          <w:sz w:val="22"/>
          <w:szCs w:val="22"/>
        </w:rPr>
      </w:pPr>
      <w:r w:rsidRPr="00C42A62">
        <w:rPr>
          <w:b/>
          <w:bCs/>
          <w:sz w:val="22"/>
          <w:szCs w:val="22"/>
        </w:rPr>
        <w:t>A</w:t>
      </w:r>
      <w:r w:rsidR="00B15CC9" w:rsidRPr="00C42A62">
        <w:rPr>
          <w:b/>
          <w:bCs/>
          <w:sz w:val="22"/>
          <w:szCs w:val="22"/>
        </w:rPr>
        <w:t>.</w:t>
      </w:r>
      <w:r w:rsidRPr="00C42A62">
        <w:rPr>
          <w:b/>
          <w:bCs/>
          <w:sz w:val="22"/>
          <w:szCs w:val="22"/>
        </w:rPr>
        <w:t xml:space="preserve"> Course Identification and General Information</w:t>
      </w:r>
    </w:p>
    <w:p w:rsidR="00B15CC9" w:rsidRPr="00C42A62"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4E17A4" w:rsidRPr="00C42A62" w:rsidTr="00A6195D">
        <w:tc>
          <w:tcPr>
            <w:tcW w:w="9450" w:type="dxa"/>
          </w:tcPr>
          <w:p w:rsidR="004E17A4" w:rsidRPr="00C42A62" w:rsidRDefault="004E17A4" w:rsidP="008D6EF7">
            <w:pPr>
              <w:rPr>
                <w:sz w:val="22"/>
                <w:szCs w:val="22"/>
              </w:rPr>
            </w:pPr>
            <w:r w:rsidRPr="00C42A62">
              <w:rPr>
                <w:sz w:val="22"/>
                <w:szCs w:val="22"/>
              </w:rPr>
              <w:t xml:space="preserve">1.  </w:t>
            </w:r>
            <w:r w:rsidRPr="009D1C8D">
              <w:rPr>
                <w:b/>
                <w:bCs/>
                <w:sz w:val="22"/>
                <w:szCs w:val="22"/>
              </w:rPr>
              <w:t>Course title and code</w:t>
            </w:r>
            <w:r w:rsidRPr="00C42A62">
              <w:rPr>
                <w:sz w:val="22"/>
                <w:szCs w:val="22"/>
              </w:rPr>
              <w:t>:</w:t>
            </w:r>
            <w:r w:rsidR="009D1C8D">
              <w:t xml:space="preserve"> </w:t>
            </w:r>
            <w:r w:rsidR="009D1C8D" w:rsidRPr="009D1C8D">
              <w:rPr>
                <w:sz w:val="22"/>
                <w:szCs w:val="22"/>
              </w:rPr>
              <w:t>: Evidence based dentistry / 19 05 560 02</w:t>
            </w:r>
          </w:p>
          <w:p w:rsidR="00A6195D" w:rsidRPr="00C42A62" w:rsidRDefault="00A6195D" w:rsidP="008D6EF7">
            <w:pPr>
              <w:rPr>
                <w:sz w:val="22"/>
                <w:szCs w:val="22"/>
              </w:rPr>
            </w:pPr>
          </w:p>
        </w:tc>
      </w:tr>
      <w:tr w:rsidR="004E17A4" w:rsidRPr="00C42A62" w:rsidTr="00A6195D">
        <w:tc>
          <w:tcPr>
            <w:tcW w:w="9450" w:type="dxa"/>
          </w:tcPr>
          <w:p w:rsidR="004E17A4" w:rsidRPr="00C42A62" w:rsidRDefault="004E17A4" w:rsidP="00B233C5">
            <w:pPr>
              <w:rPr>
                <w:sz w:val="22"/>
                <w:szCs w:val="22"/>
              </w:rPr>
            </w:pPr>
            <w:r w:rsidRPr="00C42A62">
              <w:rPr>
                <w:sz w:val="22"/>
                <w:szCs w:val="22"/>
              </w:rPr>
              <w:t xml:space="preserve">2.  </w:t>
            </w:r>
            <w:r w:rsidRPr="009D1C8D">
              <w:rPr>
                <w:b/>
                <w:bCs/>
                <w:sz w:val="22"/>
                <w:szCs w:val="22"/>
              </w:rPr>
              <w:t>Credit hours</w:t>
            </w:r>
            <w:r w:rsidR="009D1C8D">
              <w:rPr>
                <w:sz w:val="22"/>
                <w:szCs w:val="22"/>
              </w:rPr>
              <w:t>: 2</w:t>
            </w:r>
            <w:r w:rsidR="00B233C5">
              <w:rPr>
                <w:sz w:val="22"/>
                <w:szCs w:val="22"/>
              </w:rPr>
              <w:t xml:space="preserve"> Credits </w:t>
            </w:r>
          </w:p>
        </w:tc>
      </w:tr>
      <w:tr w:rsidR="004E17A4" w:rsidRPr="00C42A62" w:rsidTr="00A6195D">
        <w:tc>
          <w:tcPr>
            <w:tcW w:w="9450" w:type="dxa"/>
          </w:tcPr>
          <w:p w:rsidR="004E17A4" w:rsidRPr="009D1C8D" w:rsidRDefault="004E17A4" w:rsidP="008D6EF7">
            <w:pPr>
              <w:rPr>
                <w:b/>
                <w:bCs/>
                <w:sz w:val="22"/>
                <w:szCs w:val="22"/>
              </w:rPr>
            </w:pPr>
            <w:r w:rsidRPr="009D1C8D">
              <w:rPr>
                <w:b/>
                <w:bCs/>
                <w:sz w:val="22"/>
                <w:szCs w:val="22"/>
              </w:rPr>
              <w:t xml:space="preserve">3.  Program(s) in which the course </w:t>
            </w:r>
            <w:proofErr w:type="gramStart"/>
            <w:r w:rsidRPr="009D1C8D">
              <w:rPr>
                <w:b/>
                <w:bCs/>
                <w:sz w:val="22"/>
                <w:szCs w:val="22"/>
              </w:rPr>
              <w:t>is offered</w:t>
            </w:r>
            <w:proofErr w:type="gramEnd"/>
            <w:r w:rsidRPr="009D1C8D">
              <w:rPr>
                <w:b/>
                <w:bCs/>
                <w:sz w:val="22"/>
                <w:szCs w:val="22"/>
              </w:rPr>
              <w:t xml:space="preserve">. </w:t>
            </w:r>
          </w:p>
          <w:p w:rsidR="009D1C8D" w:rsidRPr="009D1C8D" w:rsidRDefault="009D1C8D" w:rsidP="009D1C8D">
            <w:pPr>
              <w:rPr>
                <w:sz w:val="22"/>
                <w:szCs w:val="22"/>
              </w:rPr>
            </w:pPr>
            <w:r w:rsidRPr="009D1C8D">
              <w:rPr>
                <w:sz w:val="22"/>
                <w:szCs w:val="22"/>
              </w:rPr>
              <w:t>BDS</w:t>
            </w:r>
          </w:p>
          <w:p w:rsidR="004E17A4" w:rsidRPr="00C42A62" w:rsidRDefault="009D1C8D" w:rsidP="009D1C8D">
            <w:pPr>
              <w:rPr>
                <w:sz w:val="22"/>
                <w:szCs w:val="22"/>
              </w:rPr>
            </w:pPr>
            <w:r w:rsidRPr="009D1C8D">
              <w:rPr>
                <w:sz w:val="22"/>
                <w:szCs w:val="22"/>
              </w:rPr>
              <w:t xml:space="preserve">Bachelor Degree of Dental Medicine and Surgery       </w:t>
            </w:r>
          </w:p>
        </w:tc>
      </w:tr>
      <w:tr w:rsidR="004E17A4" w:rsidRPr="00C42A62" w:rsidTr="00A6195D">
        <w:tc>
          <w:tcPr>
            <w:tcW w:w="9450" w:type="dxa"/>
          </w:tcPr>
          <w:p w:rsidR="004E17A4" w:rsidRPr="009D1C8D" w:rsidRDefault="004E17A4" w:rsidP="008D6EF7">
            <w:pPr>
              <w:rPr>
                <w:b/>
                <w:bCs/>
                <w:sz w:val="22"/>
                <w:szCs w:val="22"/>
              </w:rPr>
            </w:pPr>
            <w:r w:rsidRPr="009D1C8D">
              <w:rPr>
                <w:b/>
                <w:bCs/>
                <w:sz w:val="22"/>
                <w:szCs w:val="22"/>
              </w:rPr>
              <w:t>4.  Name of faculty member responsible for the course</w:t>
            </w:r>
          </w:p>
          <w:p w:rsidR="009D1C8D" w:rsidRPr="009D1C8D" w:rsidRDefault="009D1C8D" w:rsidP="00990DD0">
            <w:pPr>
              <w:rPr>
                <w:sz w:val="22"/>
                <w:szCs w:val="22"/>
              </w:rPr>
            </w:pPr>
            <w:r w:rsidRPr="009D1C8D">
              <w:rPr>
                <w:sz w:val="22"/>
                <w:szCs w:val="22"/>
              </w:rPr>
              <w:t xml:space="preserve">Dr.  Rabab Ibrahim Salama                         </w:t>
            </w:r>
            <w:r w:rsidR="00990DD0">
              <w:rPr>
                <w:sz w:val="22"/>
                <w:szCs w:val="22"/>
              </w:rPr>
              <w:t>A</w:t>
            </w:r>
            <w:r w:rsidRPr="009D1C8D">
              <w:rPr>
                <w:sz w:val="22"/>
                <w:szCs w:val="22"/>
              </w:rPr>
              <w:t>ssist. Prof. of dental public health</w:t>
            </w:r>
          </w:p>
          <w:p w:rsidR="009D1C8D" w:rsidRPr="00C42A62" w:rsidRDefault="009D1C8D" w:rsidP="009D1C8D">
            <w:pPr>
              <w:rPr>
                <w:sz w:val="22"/>
                <w:szCs w:val="22"/>
              </w:rPr>
            </w:pPr>
            <w:r w:rsidRPr="009D1C8D">
              <w:rPr>
                <w:sz w:val="22"/>
                <w:szCs w:val="22"/>
              </w:rPr>
              <w:t xml:space="preserve">         (course </w:t>
            </w:r>
            <w:proofErr w:type="spellStart"/>
            <w:r w:rsidRPr="009D1C8D">
              <w:rPr>
                <w:sz w:val="22"/>
                <w:szCs w:val="22"/>
              </w:rPr>
              <w:t>co-ordinator</w:t>
            </w:r>
            <w:proofErr w:type="spellEnd"/>
            <w:r w:rsidRPr="009D1C8D">
              <w:rPr>
                <w:sz w:val="22"/>
                <w:szCs w:val="22"/>
              </w:rPr>
              <w:t xml:space="preserve"> )         </w:t>
            </w:r>
            <w:r>
              <w:rPr>
                <w:sz w:val="22"/>
                <w:szCs w:val="22"/>
              </w:rPr>
              <w:t xml:space="preserve">                            </w:t>
            </w:r>
            <w:r w:rsidRPr="009D1C8D">
              <w:rPr>
                <w:sz w:val="22"/>
                <w:szCs w:val="22"/>
              </w:rPr>
              <w:t xml:space="preserve"> (</w:t>
            </w:r>
            <w:hyperlink r:id="rId10" w:history="1">
              <w:r w:rsidRPr="00A41533">
                <w:rPr>
                  <w:rStyle w:val="Hyperlink"/>
                  <w:sz w:val="22"/>
                  <w:szCs w:val="22"/>
                </w:rPr>
                <w:t>risalama@uqu.edu.com</w:t>
              </w:r>
            </w:hyperlink>
            <w:r>
              <w:rPr>
                <w:sz w:val="22"/>
                <w:szCs w:val="22"/>
              </w:rPr>
              <w:t xml:space="preserve"> </w:t>
            </w:r>
            <w:r w:rsidRPr="009D1C8D">
              <w:rPr>
                <w:sz w:val="22"/>
                <w:szCs w:val="22"/>
              </w:rPr>
              <w:t>)</w:t>
            </w:r>
          </w:p>
          <w:p w:rsidR="004E17A4" w:rsidRPr="00C42A62" w:rsidRDefault="004E17A4" w:rsidP="008D6EF7">
            <w:pPr>
              <w:rPr>
                <w:sz w:val="22"/>
                <w:szCs w:val="22"/>
              </w:rPr>
            </w:pPr>
          </w:p>
        </w:tc>
      </w:tr>
      <w:tr w:rsidR="004E17A4" w:rsidRPr="00C42A62" w:rsidTr="00A6195D">
        <w:tc>
          <w:tcPr>
            <w:tcW w:w="9450" w:type="dxa"/>
          </w:tcPr>
          <w:p w:rsidR="004E17A4" w:rsidRPr="009D1C8D" w:rsidRDefault="004E17A4" w:rsidP="008D6EF7">
            <w:pPr>
              <w:rPr>
                <w:b/>
                <w:bCs/>
                <w:sz w:val="22"/>
                <w:szCs w:val="22"/>
              </w:rPr>
            </w:pPr>
            <w:r w:rsidRPr="009D1C8D">
              <w:rPr>
                <w:b/>
                <w:bCs/>
                <w:sz w:val="22"/>
                <w:szCs w:val="22"/>
              </w:rPr>
              <w:t>5.  Level/year at which this course is offered</w:t>
            </w:r>
          </w:p>
          <w:p w:rsidR="009D1C8D" w:rsidRPr="00C42A62" w:rsidRDefault="009D1C8D" w:rsidP="009D1C8D">
            <w:pPr>
              <w:rPr>
                <w:sz w:val="22"/>
                <w:szCs w:val="22"/>
              </w:rPr>
            </w:pPr>
            <w:r w:rsidRPr="009D1C8D">
              <w:rPr>
                <w:sz w:val="22"/>
                <w:szCs w:val="22"/>
              </w:rPr>
              <w:t xml:space="preserve">   </w:t>
            </w:r>
            <w:r>
              <w:rPr>
                <w:sz w:val="22"/>
                <w:szCs w:val="22"/>
              </w:rPr>
              <w:t>Second</w:t>
            </w:r>
            <w:r w:rsidRPr="009D1C8D">
              <w:rPr>
                <w:sz w:val="22"/>
                <w:szCs w:val="22"/>
              </w:rPr>
              <w:t xml:space="preserve">  semester, fifth year</w:t>
            </w:r>
          </w:p>
        </w:tc>
      </w:tr>
      <w:tr w:rsidR="004E17A4" w:rsidRPr="00C42A62" w:rsidTr="00A6195D">
        <w:tc>
          <w:tcPr>
            <w:tcW w:w="9450" w:type="dxa"/>
          </w:tcPr>
          <w:p w:rsidR="004E17A4" w:rsidRDefault="004E17A4" w:rsidP="009D1C8D">
            <w:pPr>
              <w:rPr>
                <w:b/>
                <w:bCs/>
                <w:sz w:val="22"/>
                <w:szCs w:val="22"/>
              </w:rPr>
            </w:pPr>
            <w:r w:rsidRPr="009D1C8D">
              <w:rPr>
                <w:b/>
                <w:bCs/>
                <w:sz w:val="22"/>
                <w:szCs w:val="22"/>
              </w:rPr>
              <w:t xml:space="preserve">6.  Pre-requisites for this course </w:t>
            </w:r>
          </w:p>
          <w:p w:rsidR="009D1C8D" w:rsidRPr="009D1C8D" w:rsidRDefault="009D1C8D" w:rsidP="009D1C8D">
            <w:pPr>
              <w:rPr>
                <w:sz w:val="22"/>
                <w:szCs w:val="22"/>
              </w:rPr>
            </w:pPr>
            <w:r w:rsidRPr="009D1C8D">
              <w:rPr>
                <w:sz w:val="22"/>
                <w:szCs w:val="22"/>
              </w:rPr>
              <w:t>Successful completion of fourth year courses</w:t>
            </w:r>
          </w:p>
          <w:p w:rsidR="004E17A4" w:rsidRPr="00C42A62" w:rsidRDefault="004E17A4" w:rsidP="008D6EF7">
            <w:pPr>
              <w:rPr>
                <w:sz w:val="22"/>
                <w:szCs w:val="22"/>
              </w:rPr>
            </w:pPr>
          </w:p>
        </w:tc>
      </w:tr>
      <w:tr w:rsidR="004E17A4" w:rsidRPr="00C42A62" w:rsidTr="00A6195D">
        <w:tc>
          <w:tcPr>
            <w:tcW w:w="9450" w:type="dxa"/>
          </w:tcPr>
          <w:p w:rsidR="004E17A4" w:rsidRDefault="00DB2024" w:rsidP="008D6EF7">
            <w:pPr>
              <w:rPr>
                <w:sz w:val="22"/>
                <w:szCs w:val="22"/>
              </w:rPr>
            </w:pPr>
            <w:r>
              <w:rPr>
                <w:sz w:val="22"/>
                <w:szCs w:val="22"/>
              </w:rPr>
              <w:t>7</w:t>
            </w:r>
            <w:r w:rsidR="004E17A4" w:rsidRPr="00C42A62">
              <w:rPr>
                <w:sz w:val="22"/>
                <w:szCs w:val="22"/>
              </w:rPr>
              <w:t>.  Location if not on main campus</w:t>
            </w:r>
          </w:p>
          <w:p w:rsidR="009D1C8D" w:rsidRPr="00C42A62" w:rsidRDefault="009D1C8D" w:rsidP="008D6EF7">
            <w:pPr>
              <w:rPr>
                <w:sz w:val="22"/>
                <w:szCs w:val="22"/>
              </w:rPr>
            </w:pPr>
            <w:r>
              <w:rPr>
                <w:sz w:val="22"/>
                <w:szCs w:val="22"/>
              </w:rPr>
              <w:t>T</w:t>
            </w:r>
            <w:r w:rsidRPr="009D1C8D">
              <w:rPr>
                <w:sz w:val="22"/>
                <w:szCs w:val="22"/>
              </w:rPr>
              <w:t>he main campus at Al-</w:t>
            </w:r>
            <w:proofErr w:type="spellStart"/>
            <w:r w:rsidRPr="009D1C8D">
              <w:rPr>
                <w:sz w:val="22"/>
                <w:szCs w:val="22"/>
              </w:rPr>
              <w:t>Abedia</w:t>
            </w:r>
            <w:proofErr w:type="spellEnd"/>
            <w:r w:rsidRPr="009D1C8D">
              <w:rPr>
                <w:sz w:val="22"/>
                <w:szCs w:val="22"/>
              </w:rPr>
              <w:t xml:space="preserve"> Area</w:t>
            </w:r>
          </w:p>
          <w:p w:rsidR="004E17A4" w:rsidRPr="00C42A62" w:rsidRDefault="004E17A4" w:rsidP="008D6EF7">
            <w:pPr>
              <w:rPr>
                <w:sz w:val="22"/>
                <w:szCs w:val="22"/>
              </w:rPr>
            </w:pPr>
          </w:p>
        </w:tc>
      </w:tr>
      <w:tr w:rsidR="009370F7" w:rsidRPr="00C42A62" w:rsidTr="00A6195D">
        <w:tc>
          <w:tcPr>
            <w:tcW w:w="9450" w:type="dxa"/>
          </w:tcPr>
          <w:p w:rsidR="009370F7" w:rsidRPr="00C42A62" w:rsidRDefault="00DB2024" w:rsidP="008D6EF7">
            <w:pPr>
              <w:rPr>
                <w:sz w:val="22"/>
                <w:szCs w:val="22"/>
              </w:rPr>
            </w:pPr>
            <w:r>
              <w:rPr>
                <w:sz w:val="22"/>
                <w:szCs w:val="22"/>
              </w:rPr>
              <w:t>8</w:t>
            </w:r>
            <w:r w:rsidR="009370F7" w:rsidRPr="00C42A62">
              <w:rPr>
                <w:sz w:val="22"/>
                <w:szCs w:val="22"/>
              </w:rPr>
              <w:t>.  Mode of Instruction (mark all that apply)</w:t>
            </w:r>
          </w:p>
          <w:p w:rsidR="009370F7" w:rsidRPr="00C42A62" w:rsidRDefault="000C4685" w:rsidP="008D6EF7">
            <w:pPr>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4489450</wp:posOffset>
                      </wp:positionH>
                      <wp:positionV relativeFrom="paragraph">
                        <wp:posOffset>134620</wp:posOffset>
                      </wp:positionV>
                      <wp:extent cx="537845" cy="227330"/>
                      <wp:effectExtent l="0" t="0" r="0" b="127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27330"/>
                              </a:xfrm>
                              <a:prstGeom prst="rect">
                                <a:avLst/>
                              </a:prstGeom>
                              <a:solidFill>
                                <a:srgbClr val="FFFFFF"/>
                              </a:solidFill>
                              <a:ln w="9525">
                                <a:solidFill>
                                  <a:srgbClr val="000000"/>
                                </a:solidFill>
                                <a:miter lim="800000"/>
                                <a:headEnd/>
                                <a:tailEnd/>
                              </a:ln>
                            </wps:spPr>
                            <wps:txbx>
                              <w:txbxContent>
                                <w:p w:rsidR="00021462" w:rsidRDefault="00CA0C06">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353.5pt;margin-top:10.6pt;width:42.3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">
                      <v:textbox>
                        <w:txbxContent>
                          <w:p w:rsidR="00021462" w:rsidRDefault="00CA0C06">
                            <w:r>
                              <w:t>----</w:t>
                            </w:r>
                          </w:p>
                        </w:txbxContent>
                      </v:textbox>
                    </v:rect>
                  </w:pict>
                </mc:Fallback>
              </mc:AlternateContent>
            </w:r>
            <w:r>
              <w:rPr>
                <w:noProof/>
                <w:sz w:val="22"/>
                <w:szCs w:val="22"/>
              </w:rPr>
              <mc:AlternateContent>
                <mc:Choice Requires="wps">
                  <w:drawing>
                    <wp:anchor distT="0" distB="0" distL="114300" distR="114300" simplePos="0" relativeHeight="251652096" behindDoc="0" locked="0" layoutInCell="1" allowOverlap="1">
                      <wp:simplePos x="0" y="0"/>
                      <wp:positionH relativeFrom="column">
                        <wp:posOffset>2534920</wp:posOffset>
                      </wp:positionH>
                      <wp:positionV relativeFrom="paragraph">
                        <wp:posOffset>134620</wp:posOffset>
                      </wp:positionV>
                      <wp:extent cx="454025" cy="227330"/>
                      <wp:effectExtent l="0" t="0" r="3175" b="127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76554E" w:rsidRDefault="00CA0C06" w:rsidP="00725AFF">
                                  <w:pPr>
                                    <w:jc w:val="center"/>
                                  </w:pPr>
                                  <w:r>
                                    <w:rPr>
                                      <w:rFonts w:ascii="Century Gothic" w:hAnsi="Century Gothic"/>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199.6pt;margin-top:10.6pt;width:35.75pt;height:1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">
                      <v:textbox>
                        <w:txbxContent>
                          <w:p w:rsidR="0076554E" w:rsidRDefault="00CA0C06" w:rsidP="00725AFF">
                            <w:pPr>
                              <w:jc w:val="center"/>
                            </w:pPr>
                            <w:r>
                              <w:rPr>
                                <w:rFonts w:ascii="Century Gothic" w:hAnsi="Century Gothic"/>
                              </w:rPr>
                              <w:t>---</w:t>
                            </w:r>
                          </w:p>
                        </w:txbxContent>
                      </v:textbox>
                    </v:rect>
                  </w:pict>
                </mc:Fallback>
              </mc:AlternateContent>
            </w:r>
          </w:p>
          <w:p w:rsidR="009370F7" w:rsidRPr="00C42A62" w:rsidRDefault="009370F7" w:rsidP="00BE7C71">
            <w:pPr>
              <w:rPr>
                <w:sz w:val="22"/>
                <w:szCs w:val="22"/>
              </w:rPr>
            </w:pPr>
            <w:r w:rsidRPr="00C42A62">
              <w:rPr>
                <w:sz w:val="22"/>
                <w:szCs w:val="22"/>
              </w:rPr>
              <w:t xml:space="preserve">     a. </w:t>
            </w:r>
            <w:r w:rsidR="00BE7C71" w:rsidRPr="00C42A62">
              <w:rPr>
                <w:sz w:val="22"/>
                <w:szCs w:val="22"/>
              </w:rPr>
              <w:t>T</w:t>
            </w:r>
            <w:r w:rsidRPr="00C42A62">
              <w:rPr>
                <w:sz w:val="22"/>
                <w:szCs w:val="22"/>
              </w:rPr>
              <w:t xml:space="preserve">raditional classroom                                        </w:t>
            </w:r>
            <w:r w:rsidR="00BE7C71" w:rsidRPr="00C42A62">
              <w:rPr>
                <w:sz w:val="22"/>
                <w:szCs w:val="22"/>
              </w:rPr>
              <w:t xml:space="preserve"> </w:t>
            </w:r>
            <w:r w:rsidR="0076554E">
              <w:rPr>
                <w:sz w:val="22"/>
                <w:szCs w:val="22"/>
              </w:rPr>
              <w:t xml:space="preserve">   </w:t>
            </w:r>
            <w:r w:rsidRPr="00C42A62">
              <w:rPr>
                <w:sz w:val="22"/>
                <w:szCs w:val="22"/>
              </w:rPr>
              <w:t xml:space="preserve">What percentage?  </w:t>
            </w:r>
          </w:p>
          <w:p w:rsidR="009370F7" w:rsidRPr="00C42A62" w:rsidRDefault="000C4685" w:rsidP="008D6EF7">
            <w:pPr>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4489450</wp:posOffset>
                      </wp:positionH>
                      <wp:positionV relativeFrom="paragraph">
                        <wp:posOffset>97155</wp:posOffset>
                      </wp:positionV>
                      <wp:extent cx="585470" cy="227330"/>
                      <wp:effectExtent l="0" t="0" r="5080" b="127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 cy="227330"/>
                              </a:xfrm>
                              <a:prstGeom prst="rect">
                                <a:avLst/>
                              </a:prstGeom>
                              <a:solidFill>
                                <a:srgbClr val="FFFFFF"/>
                              </a:solidFill>
                              <a:ln w="9525">
                                <a:solidFill>
                                  <a:srgbClr val="000000"/>
                                </a:solidFill>
                                <a:miter lim="800000"/>
                                <a:headEnd/>
                                <a:tailEnd/>
                              </a:ln>
                            </wps:spPr>
                            <wps:txbx>
                              <w:txbxContent>
                                <w:p w:rsidR="0076554E" w:rsidRDefault="0076554E">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353.5pt;margin-top:7.65pt;width:46.1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">
                      <v:textbox>
                        <w:txbxContent>
                          <w:p w:rsidR="0076554E" w:rsidRDefault="0076554E">
                            <w:r>
                              <w:t>—</w:t>
                            </w:r>
                          </w:p>
                        </w:txbxContent>
                      </v:textbox>
                    </v:rect>
                  </w:pict>
                </mc:Fallback>
              </mc:AlternateContent>
            </w:r>
            <w:r>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2534920</wp:posOffset>
                      </wp:positionH>
                      <wp:positionV relativeFrom="paragraph">
                        <wp:posOffset>97155</wp:posOffset>
                      </wp:positionV>
                      <wp:extent cx="454025" cy="227330"/>
                      <wp:effectExtent l="0" t="0" r="3175" b="127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76554E" w:rsidRDefault="0076554E">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199.6pt;margin-top:7.65pt;width:35.75pt;height:1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">
                      <v:textbox>
                        <w:txbxContent>
                          <w:p w:rsidR="0076554E" w:rsidRDefault="0076554E">
                            <w:r>
                              <w:t>—</w:t>
                            </w:r>
                          </w:p>
                        </w:txbxContent>
                      </v:textbox>
                    </v:rect>
                  </w:pict>
                </mc:Fallback>
              </mc:AlternateContent>
            </w:r>
          </w:p>
          <w:p w:rsidR="009370F7" w:rsidRPr="00C42A62" w:rsidRDefault="00BE7C71" w:rsidP="009370F7">
            <w:pPr>
              <w:rPr>
                <w:sz w:val="22"/>
                <w:szCs w:val="22"/>
              </w:rPr>
            </w:pPr>
            <w:r w:rsidRPr="00C42A62">
              <w:rPr>
                <w:sz w:val="22"/>
                <w:szCs w:val="22"/>
              </w:rPr>
              <w:t xml:space="preserve">     </w:t>
            </w:r>
            <w:proofErr w:type="gramStart"/>
            <w:r w:rsidRPr="00C42A62">
              <w:rPr>
                <w:sz w:val="22"/>
                <w:szCs w:val="22"/>
              </w:rPr>
              <w:t>b</w:t>
            </w:r>
            <w:proofErr w:type="gramEnd"/>
            <w:r w:rsidRPr="00C42A62">
              <w:rPr>
                <w:sz w:val="22"/>
                <w:szCs w:val="22"/>
              </w:rPr>
              <w:t>. B</w:t>
            </w:r>
            <w:r w:rsidR="009370F7" w:rsidRPr="00C42A62">
              <w:rPr>
                <w:sz w:val="22"/>
                <w:szCs w:val="22"/>
              </w:rPr>
              <w:t xml:space="preserve">lended (traditional and online)                       </w:t>
            </w:r>
            <w:r w:rsidRPr="00C42A62">
              <w:rPr>
                <w:sz w:val="22"/>
                <w:szCs w:val="22"/>
              </w:rPr>
              <w:t xml:space="preserve"> </w:t>
            </w:r>
            <w:r w:rsidR="0076554E">
              <w:rPr>
                <w:sz w:val="22"/>
                <w:szCs w:val="22"/>
              </w:rPr>
              <w:t xml:space="preserve">   </w:t>
            </w:r>
            <w:r w:rsidR="009370F7" w:rsidRPr="00C42A62">
              <w:rPr>
                <w:sz w:val="22"/>
                <w:szCs w:val="22"/>
              </w:rPr>
              <w:t>What percentage?</w:t>
            </w:r>
          </w:p>
          <w:p w:rsidR="009370F7" w:rsidRPr="00C42A62" w:rsidRDefault="000C4685" w:rsidP="008D6EF7">
            <w:pP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4486275</wp:posOffset>
                      </wp:positionH>
                      <wp:positionV relativeFrom="paragraph">
                        <wp:posOffset>85725</wp:posOffset>
                      </wp:positionV>
                      <wp:extent cx="585470" cy="296545"/>
                      <wp:effectExtent l="0" t="0" r="5080" b="825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 cy="296545"/>
                              </a:xfrm>
                              <a:prstGeom prst="rect">
                                <a:avLst/>
                              </a:prstGeom>
                              <a:solidFill>
                                <a:srgbClr val="FFFFFF"/>
                              </a:solidFill>
                              <a:ln w="9525">
                                <a:solidFill>
                                  <a:srgbClr val="000000"/>
                                </a:solidFill>
                                <a:miter lim="800000"/>
                                <a:headEnd/>
                                <a:tailEnd/>
                              </a:ln>
                            </wps:spPr>
                            <wps:txbx>
                              <w:txbxContent>
                                <w:p w:rsidR="00021462" w:rsidRDefault="00CA0C06">
                                  <w:r>
                                    <w:t>90</w:t>
                                  </w:r>
                                  <w:r w:rsidR="0002146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margin-left:353.25pt;margin-top:6.75pt;width:46.1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">
                      <v:textbox>
                        <w:txbxContent>
                          <w:p w:rsidR="00021462" w:rsidRDefault="00CA0C06">
                            <w:r>
                              <w:t>90</w:t>
                            </w:r>
                            <w:r w:rsidR="00021462">
                              <w:t>%</w:t>
                            </w:r>
                          </w:p>
                        </w:txbxContent>
                      </v:textbox>
                    </v:rect>
                  </w:pict>
                </mc:Fallback>
              </mc:AlternateContent>
            </w:r>
            <w:r>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2534920</wp:posOffset>
                      </wp:positionH>
                      <wp:positionV relativeFrom="paragraph">
                        <wp:posOffset>154940</wp:posOffset>
                      </wp:positionV>
                      <wp:extent cx="454025" cy="227330"/>
                      <wp:effectExtent l="0" t="0" r="3175" b="127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76554E" w:rsidRDefault="0076554E" w:rsidP="00725AFF">
                                  <w:pPr>
                                    <w:jc w:val="center"/>
                                  </w:pPr>
                                  <w:r>
                                    <w:rPr>
                                      <w:rFonts w:ascii="Century Gothic" w:hAnsi="Century Gothic"/>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margin-left:199.6pt;margin-top:12.2pt;width:35.75pt;height:1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">
                      <v:textbox>
                        <w:txbxContent>
                          <w:p w:rsidR="0076554E" w:rsidRDefault="0076554E" w:rsidP="00725AFF">
                            <w:pPr>
                              <w:jc w:val="center"/>
                            </w:pPr>
                            <w:r>
                              <w:rPr>
                                <w:rFonts w:ascii="Century Gothic" w:hAnsi="Century Gothic"/>
                              </w:rPr>
                              <w:t>√</w:t>
                            </w:r>
                          </w:p>
                        </w:txbxContent>
                      </v:textbox>
                    </v:rect>
                  </w:pict>
                </mc:Fallback>
              </mc:AlternateContent>
            </w:r>
          </w:p>
          <w:p w:rsidR="009370F7" w:rsidRPr="00C42A62" w:rsidRDefault="009370F7" w:rsidP="009370F7">
            <w:pPr>
              <w:rPr>
                <w:sz w:val="22"/>
                <w:szCs w:val="22"/>
              </w:rPr>
            </w:pPr>
            <w:r w:rsidRPr="00C42A62">
              <w:rPr>
                <w:sz w:val="22"/>
                <w:szCs w:val="22"/>
              </w:rPr>
              <w:t xml:space="preserve">     </w:t>
            </w:r>
            <w:proofErr w:type="gramStart"/>
            <w:r w:rsidR="006075E3" w:rsidRPr="00C42A62">
              <w:rPr>
                <w:sz w:val="22"/>
                <w:szCs w:val="22"/>
              </w:rPr>
              <w:t>c</w:t>
            </w:r>
            <w:proofErr w:type="gramEnd"/>
            <w:r w:rsidR="006075E3" w:rsidRPr="00C42A62">
              <w:rPr>
                <w:sz w:val="22"/>
                <w:szCs w:val="22"/>
              </w:rPr>
              <w:t>. e</w:t>
            </w:r>
            <w:r w:rsidRPr="00C42A62">
              <w:rPr>
                <w:sz w:val="22"/>
                <w:szCs w:val="22"/>
              </w:rPr>
              <w:t xml:space="preserve">-learning                                                          </w:t>
            </w:r>
            <w:r w:rsidR="00BE7C71" w:rsidRPr="00C42A62">
              <w:rPr>
                <w:sz w:val="22"/>
                <w:szCs w:val="22"/>
              </w:rPr>
              <w:t xml:space="preserve"> </w:t>
            </w:r>
            <w:r w:rsidR="0076554E">
              <w:rPr>
                <w:sz w:val="22"/>
                <w:szCs w:val="22"/>
              </w:rPr>
              <w:t xml:space="preserve">   </w:t>
            </w:r>
            <w:r w:rsidRPr="00C42A62">
              <w:rPr>
                <w:sz w:val="22"/>
                <w:szCs w:val="22"/>
              </w:rPr>
              <w:t>What percentage?</w:t>
            </w:r>
          </w:p>
          <w:p w:rsidR="009370F7" w:rsidRPr="00C42A62" w:rsidRDefault="000C4685" w:rsidP="009370F7">
            <w:pPr>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4489450</wp:posOffset>
                      </wp:positionH>
                      <wp:positionV relativeFrom="paragraph">
                        <wp:posOffset>113665</wp:posOffset>
                      </wp:positionV>
                      <wp:extent cx="585470" cy="227330"/>
                      <wp:effectExtent l="0" t="0" r="5080" b="12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 cy="227330"/>
                              </a:xfrm>
                              <a:prstGeom prst="rect">
                                <a:avLst/>
                              </a:prstGeom>
                              <a:solidFill>
                                <a:srgbClr val="FFFFFF"/>
                              </a:solidFill>
                              <a:ln w="9525">
                                <a:solidFill>
                                  <a:srgbClr val="000000"/>
                                </a:solidFill>
                                <a:miter lim="800000"/>
                                <a:headEnd/>
                                <a:tailEnd/>
                              </a:ln>
                            </wps:spPr>
                            <wps:txbx>
                              <w:txbxContent>
                                <w:p w:rsidR="0076554E" w:rsidRDefault="0076554E">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margin-left:353.5pt;margin-top:8.95pt;width:46.1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">
                      <v:textbox>
                        <w:txbxContent>
                          <w:p w:rsidR="0076554E" w:rsidRDefault="0076554E">
                            <w:r>
                              <w:t>—</w:t>
                            </w:r>
                          </w:p>
                        </w:txbxContent>
                      </v:textbox>
                    </v:rect>
                  </w:pict>
                </mc:Fallback>
              </mc:AlternateContent>
            </w: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2534920</wp:posOffset>
                      </wp:positionH>
                      <wp:positionV relativeFrom="paragraph">
                        <wp:posOffset>154305</wp:posOffset>
                      </wp:positionV>
                      <wp:extent cx="454025" cy="227330"/>
                      <wp:effectExtent l="0" t="0" r="3175" b="127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76554E" w:rsidRDefault="0076554E">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margin-left:199.6pt;margin-top:12.15pt;width:35.75pt;height:1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">
                      <v:textbox>
                        <w:txbxContent>
                          <w:p w:rsidR="0076554E" w:rsidRDefault="0076554E">
                            <w:r>
                              <w:t>—</w:t>
                            </w:r>
                          </w:p>
                        </w:txbxContent>
                      </v:textbox>
                    </v:rect>
                  </w:pict>
                </mc:Fallback>
              </mc:AlternateContent>
            </w:r>
          </w:p>
          <w:p w:rsidR="009370F7" w:rsidRPr="00C42A62" w:rsidRDefault="00BE7C71" w:rsidP="00BE7C71">
            <w:pPr>
              <w:rPr>
                <w:sz w:val="22"/>
                <w:szCs w:val="22"/>
              </w:rPr>
            </w:pPr>
            <w:r w:rsidRPr="00C42A62">
              <w:rPr>
                <w:sz w:val="22"/>
                <w:szCs w:val="22"/>
              </w:rPr>
              <w:t xml:space="preserve">     d. C</w:t>
            </w:r>
            <w:r w:rsidR="009370F7" w:rsidRPr="00C42A62">
              <w:rPr>
                <w:sz w:val="22"/>
                <w:szCs w:val="22"/>
              </w:rPr>
              <w:t xml:space="preserve">orrespondence                                                 </w:t>
            </w:r>
            <w:r w:rsidRPr="00C42A62">
              <w:rPr>
                <w:sz w:val="22"/>
                <w:szCs w:val="22"/>
              </w:rPr>
              <w:t xml:space="preserve"> </w:t>
            </w:r>
            <w:r w:rsidR="0076554E">
              <w:rPr>
                <w:sz w:val="22"/>
                <w:szCs w:val="22"/>
              </w:rPr>
              <w:t xml:space="preserve">   </w:t>
            </w:r>
            <w:r w:rsidR="009370F7" w:rsidRPr="00C42A62">
              <w:rPr>
                <w:sz w:val="22"/>
                <w:szCs w:val="22"/>
              </w:rPr>
              <w:t>What percentage?</w:t>
            </w:r>
          </w:p>
          <w:p w:rsidR="009370F7" w:rsidRPr="00C42A62" w:rsidRDefault="000C4685" w:rsidP="009370F7">
            <w:pPr>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4489450</wp:posOffset>
                      </wp:positionH>
                      <wp:positionV relativeFrom="paragraph">
                        <wp:posOffset>114935</wp:posOffset>
                      </wp:positionV>
                      <wp:extent cx="585470" cy="278130"/>
                      <wp:effectExtent l="0" t="0" r="5080" b="762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 cy="278130"/>
                              </a:xfrm>
                              <a:prstGeom prst="rect">
                                <a:avLst/>
                              </a:prstGeom>
                              <a:solidFill>
                                <a:srgbClr val="FFFFFF"/>
                              </a:solidFill>
                              <a:ln w="9525">
                                <a:solidFill>
                                  <a:srgbClr val="000000"/>
                                </a:solidFill>
                                <a:miter lim="800000"/>
                                <a:headEnd/>
                                <a:tailEnd/>
                              </a:ln>
                            </wps:spPr>
                            <wps:txbx>
                              <w:txbxContent>
                                <w:p w:rsidR="00021462" w:rsidRDefault="00CA0C06">
                                  <w:r>
                                    <w:t>1</w:t>
                                  </w:r>
                                  <w:r w:rsidR="00021462">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margin-left:353.5pt;margin-top:9.05pt;width:46.1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">
                      <v:textbox>
                        <w:txbxContent>
                          <w:p w:rsidR="00021462" w:rsidRDefault="00CA0C06">
                            <w:r>
                              <w:t>1</w:t>
                            </w:r>
                            <w:r w:rsidR="00021462">
                              <w:t>0%</w:t>
                            </w:r>
                          </w:p>
                        </w:txbxContent>
                      </v:textbox>
                    </v:rect>
                  </w:pict>
                </mc:Fallback>
              </mc:AlternateContent>
            </w: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2534920</wp:posOffset>
                      </wp:positionH>
                      <wp:positionV relativeFrom="paragraph">
                        <wp:posOffset>165735</wp:posOffset>
                      </wp:positionV>
                      <wp:extent cx="454025" cy="227330"/>
                      <wp:effectExtent l="0" t="0" r="3175" b="127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76554E" w:rsidRDefault="00CA0C06" w:rsidP="00CA0C06">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8" style="position:absolute;margin-left:199.6pt;margin-top:13.05pt;width:35.75pt;height:1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">
                      <v:textbox>
                        <w:txbxContent>
                          <w:p w:rsidR="0076554E" w:rsidRDefault="00CA0C06" w:rsidP="00CA0C06">
                            <w:r>
                              <w:t>√</w:t>
                            </w:r>
                          </w:p>
                        </w:txbxContent>
                      </v:textbox>
                    </v:rect>
                  </w:pict>
                </mc:Fallback>
              </mc:AlternateContent>
            </w:r>
          </w:p>
          <w:p w:rsidR="009370F7" w:rsidRPr="00C42A62" w:rsidRDefault="00BE7C71" w:rsidP="009370F7">
            <w:pPr>
              <w:rPr>
                <w:sz w:val="22"/>
                <w:szCs w:val="22"/>
              </w:rPr>
            </w:pPr>
            <w:r w:rsidRPr="00C42A62">
              <w:rPr>
                <w:sz w:val="22"/>
                <w:szCs w:val="22"/>
              </w:rPr>
              <w:t xml:space="preserve">     f.   O</w:t>
            </w:r>
            <w:r w:rsidR="009370F7" w:rsidRPr="00C42A62">
              <w:rPr>
                <w:sz w:val="22"/>
                <w:szCs w:val="22"/>
              </w:rPr>
              <w:t xml:space="preserve">ther                                                                  </w:t>
            </w:r>
            <w:r w:rsidR="0076554E">
              <w:rPr>
                <w:sz w:val="22"/>
                <w:szCs w:val="22"/>
              </w:rPr>
              <w:t xml:space="preserve">  </w:t>
            </w:r>
            <w:r w:rsidR="009370F7" w:rsidRPr="00C42A62">
              <w:rPr>
                <w:sz w:val="22"/>
                <w:szCs w:val="22"/>
              </w:rPr>
              <w:t>What percentage?</w:t>
            </w:r>
          </w:p>
          <w:p w:rsidR="009370F7" w:rsidRPr="00C42A62" w:rsidRDefault="009370F7" w:rsidP="009370F7">
            <w:pPr>
              <w:rPr>
                <w:sz w:val="22"/>
                <w:szCs w:val="22"/>
              </w:rPr>
            </w:pPr>
          </w:p>
          <w:p w:rsidR="00A6195D" w:rsidRPr="00C42A62" w:rsidRDefault="00A6195D" w:rsidP="009370F7">
            <w:pPr>
              <w:rPr>
                <w:sz w:val="22"/>
                <w:szCs w:val="22"/>
              </w:rPr>
            </w:pPr>
          </w:p>
          <w:p w:rsidR="009036CF" w:rsidRPr="009036CF" w:rsidRDefault="009370F7" w:rsidP="00CA0C06">
            <w:pPr>
              <w:rPr>
                <w:sz w:val="22"/>
                <w:szCs w:val="22"/>
              </w:rPr>
            </w:pPr>
            <w:r w:rsidRPr="00C42A62">
              <w:rPr>
                <w:sz w:val="22"/>
                <w:szCs w:val="22"/>
              </w:rPr>
              <w:t>Comments</w:t>
            </w:r>
            <w:r w:rsidR="00A6195D" w:rsidRPr="00C42A62">
              <w:rPr>
                <w:sz w:val="22"/>
                <w:szCs w:val="22"/>
              </w:rPr>
              <w:t>:</w:t>
            </w:r>
          </w:p>
          <w:p w:rsidR="009036CF" w:rsidRPr="00DB2024" w:rsidRDefault="00DB2024" w:rsidP="00DB2024">
            <w:pPr>
              <w:rPr>
                <w:sz w:val="22"/>
                <w:szCs w:val="22"/>
              </w:rPr>
            </w:pPr>
            <w:proofErr w:type="spellStart"/>
            <w:proofErr w:type="gramStart"/>
            <w:r>
              <w:rPr>
                <w:b/>
                <w:bCs/>
                <w:sz w:val="22"/>
                <w:szCs w:val="22"/>
              </w:rPr>
              <w:t>c.</w:t>
            </w:r>
            <w:r w:rsidR="00C01779" w:rsidRPr="00DB2024">
              <w:rPr>
                <w:b/>
                <w:bCs/>
                <w:sz w:val="22"/>
                <w:szCs w:val="22"/>
              </w:rPr>
              <w:t>E</w:t>
            </w:r>
            <w:proofErr w:type="spellEnd"/>
            <w:r w:rsidR="009036CF" w:rsidRPr="00DB2024">
              <w:rPr>
                <w:b/>
                <w:bCs/>
                <w:sz w:val="22"/>
                <w:szCs w:val="22"/>
              </w:rPr>
              <w:t>-</w:t>
            </w:r>
            <w:proofErr w:type="gramEnd"/>
            <w:r w:rsidR="009036CF" w:rsidRPr="00DB2024">
              <w:rPr>
                <w:b/>
                <w:bCs/>
                <w:sz w:val="22"/>
                <w:szCs w:val="22"/>
              </w:rPr>
              <w:t xml:space="preserve"> Learning:</w:t>
            </w:r>
            <w:r w:rsidR="009036CF" w:rsidRPr="00DB2024">
              <w:rPr>
                <w:sz w:val="22"/>
                <w:szCs w:val="22"/>
              </w:rPr>
              <w:t xml:space="preserve"> </w:t>
            </w:r>
            <w:r w:rsidR="00641A3B" w:rsidRPr="00DB2024">
              <w:rPr>
                <w:sz w:val="22"/>
                <w:szCs w:val="22"/>
              </w:rPr>
              <w:t>Uploading</w:t>
            </w:r>
            <w:r w:rsidR="00CA0C06" w:rsidRPr="00DB2024">
              <w:rPr>
                <w:sz w:val="22"/>
                <w:szCs w:val="22"/>
              </w:rPr>
              <w:t xml:space="preserve"> </w:t>
            </w:r>
            <w:r w:rsidR="006B2FB9" w:rsidRPr="00DB2024">
              <w:rPr>
                <w:sz w:val="22"/>
                <w:szCs w:val="22"/>
              </w:rPr>
              <w:t>different</w:t>
            </w:r>
            <w:r w:rsidR="00641A3B" w:rsidRPr="00DB2024">
              <w:rPr>
                <w:sz w:val="22"/>
                <w:szCs w:val="22"/>
              </w:rPr>
              <w:t xml:space="preserve"> teaching and assessment</w:t>
            </w:r>
            <w:r w:rsidR="006B2FB9" w:rsidRPr="00DB2024">
              <w:rPr>
                <w:sz w:val="22"/>
                <w:szCs w:val="22"/>
              </w:rPr>
              <w:t xml:space="preserve"> </w:t>
            </w:r>
            <w:r w:rsidR="00CA0C06" w:rsidRPr="00DB2024">
              <w:rPr>
                <w:sz w:val="22"/>
                <w:szCs w:val="22"/>
              </w:rPr>
              <w:t>materials</w:t>
            </w:r>
            <w:r w:rsidR="00C01779" w:rsidRPr="00DB2024">
              <w:rPr>
                <w:sz w:val="22"/>
                <w:szCs w:val="22"/>
              </w:rPr>
              <w:t xml:space="preserve"> to the </w:t>
            </w:r>
            <w:r w:rsidR="00641A3B" w:rsidRPr="00DB2024">
              <w:rPr>
                <w:sz w:val="22"/>
                <w:szCs w:val="22"/>
              </w:rPr>
              <w:t xml:space="preserve">university e- learning </w:t>
            </w:r>
            <w:r w:rsidR="00C01779" w:rsidRPr="00DB2024">
              <w:rPr>
                <w:sz w:val="22"/>
                <w:szCs w:val="22"/>
              </w:rPr>
              <w:t>website t</w:t>
            </w:r>
            <w:r w:rsidR="009036CF" w:rsidRPr="00DB2024">
              <w:rPr>
                <w:sz w:val="22"/>
                <w:szCs w:val="22"/>
              </w:rPr>
              <w:t xml:space="preserve">o motivate students to self-directed learning, where they have to </w:t>
            </w:r>
            <w:r w:rsidR="00CA0C06" w:rsidRPr="00DB2024">
              <w:rPr>
                <w:sz w:val="22"/>
                <w:szCs w:val="22"/>
              </w:rPr>
              <w:t>respond to the online quizzes ,</w:t>
            </w:r>
            <w:r w:rsidR="009036CF" w:rsidRPr="00DB2024">
              <w:rPr>
                <w:sz w:val="22"/>
                <w:szCs w:val="22"/>
              </w:rPr>
              <w:t>present and discuss their assignments and projects</w:t>
            </w:r>
            <w:r w:rsidR="00641A3B" w:rsidRPr="00DB2024">
              <w:rPr>
                <w:sz w:val="22"/>
                <w:szCs w:val="22"/>
              </w:rPr>
              <w:t xml:space="preserve"> online.</w:t>
            </w:r>
          </w:p>
          <w:p w:rsidR="009370F7" w:rsidRPr="00C42A62" w:rsidRDefault="003942BA" w:rsidP="009036CF">
            <w:pPr>
              <w:rPr>
                <w:sz w:val="22"/>
                <w:szCs w:val="22"/>
              </w:rPr>
            </w:pPr>
            <w:proofErr w:type="spellStart"/>
            <w:proofErr w:type="gramStart"/>
            <w:r>
              <w:rPr>
                <w:b/>
                <w:bCs/>
                <w:sz w:val="22"/>
                <w:szCs w:val="22"/>
              </w:rPr>
              <w:t>f.</w:t>
            </w:r>
            <w:r w:rsidR="00725AFF" w:rsidRPr="009036CF">
              <w:rPr>
                <w:b/>
                <w:bCs/>
                <w:sz w:val="22"/>
                <w:szCs w:val="22"/>
              </w:rPr>
              <w:t>Computer</w:t>
            </w:r>
            <w:proofErr w:type="spellEnd"/>
            <w:proofErr w:type="gramEnd"/>
            <w:r w:rsidR="00725AFF" w:rsidRPr="009036CF">
              <w:rPr>
                <w:b/>
                <w:bCs/>
                <w:sz w:val="22"/>
                <w:szCs w:val="22"/>
              </w:rPr>
              <w:t xml:space="preserve"> </w:t>
            </w:r>
            <w:r w:rsidR="009036CF" w:rsidRPr="009036CF">
              <w:rPr>
                <w:b/>
                <w:bCs/>
                <w:sz w:val="22"/>
                <w:szCs w:val="22"/>
              </w:rPr>
              <w:t>exercises</w:t>
            </w:r>
            <w:r w:rsidR="009036CF">
              <w:rPr>
                <w:sz w:val="22"/>
                <w:szCs w:val="22"/>
              </w:rPr>
              <w:t>:</w:t>
            </w:r>
            <w:r w:rsidR="006075E3">
              <w:rPr>
                <w:sz w:val="22"/>
                <w:szCs w:val="22"/>
              </w:rPr>
              <w:t xml:space="preserve"> </w:t>
            </w:r>
            <w:r w:rsidR="00B46C8E">
              <w:rPr>
                <w:sz w:val="22"/>
                <w:szCs w:val="22"/>
              </w:rPr>
              <w:t>T</w:t>
            </w:r>
            <w:r w:rsidR="00B46C8E" w:rsidRPr="00B46C8E">
              <w:rPr>
                <w:sz w:val="22"/>
                <w:szCs w:val="22"/>
              </w:rPr>
              <w:t xml:space="preserve">o motivate students to self-directed learning, where they have to share in </w:t>
            </w:r>
            <w:r w:rsidR="00B46C8E">
              <w:rPr>
                <w:sz w:val="22"/>
                <w:szCs w:val="22"/>
              </w:rPr>
              <w:t>computer searching</w:t>
            </w:r>
            <w:r w:rsidR="009036CF">
              <w:t xml:space="preserve"> </w:t>
            </w:r>
            <w:r w:rsidR="009036CF" w:rsidRPr="009036CF">
              <w:rPr>
                <w:sz w:val="22"/>
                <w:szCs w:val="22"/>
              </w:rPr>
              <w:t>to enhance proper uses of electronic resources.</w:t>
            </w:r>
          </w:p>
        </w:tc>
      </w:tr>
    </w:tbl>
    <w:tbl>
      <w:tblPr>
        <w:tblpPr w:leftFromText="180" w:rightFromText="180" w:vertAnchor="text" w:horzAnchor="margin" w:tblpY="669"/>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76554E" w:rsidRPr="00C42A62" w:rsidTr="0076554E">
        <w:trPr>
          <w:cantSplit/>
          <w:trHeight w:val="690"/>
        </w:trPr>
        <w:tc>
          <w:tcPr>
            <w:tcW w:w="9450" w:type="dxa"/>
          </w:tcPr>
          <w:p w:rsidR="0076554E" w:rsidRPr="00B56C38" w:rsidRDefault="0076554E" w:rsidP="0076554E">
            <w:pPr>
              <w:rPr>
                <w:b/>
                <w:bCs/>
                <w:sz w:val="22"/>
                <w:szCs w:val="22"/>
              </w:rPr>
            </w:pPr>
            <w:r w:rsidRPr="00B56C38">
              <w:rPr>
                <w:b/>
                <w:bCs/>
                <w:sz w:val="22"/>
                <w:szCs w:val="22"/>
              </w:rPr>
              <w:lastRenderedPageBreak/>
              <w:t>1.  What is the main purpose for this course?</w:t>
            </w:r>
          </w:p>
          <w:p w:rsidR="0076554E" w:rsidRPr="00C42A62" w:rsidRDefault="0076554E" w:rsidP="0076554E">
            <w:pPr>
              <w:rPr>
                <w:sz w:val="22"/>
                <w:szCs w:val="22"/>
              </w:rPr>
            </w:pPr>
          </w:p>
          <w:p w:rsidR="0076554E" w:rsidRPr="00C42A62" w:rsidRDefault="00B56C38" w:rsidP="00BC59DF">
            <w:pPr>
              <w:spacing w:line="360" w:lineRule="auto"/>
              <w:jc w:val="both"/>
              <w:rPr>
                <w:sz w:val="22"/>
                <w:szCs w:val="22"/>
              </w:rPr>
            </w:pPr>
            <w:r w:rsidRPr="00B56C38">
              <w:rPr>
                <w:sz w:val="22"/>
                <w:szCs w:val="22"/>
              </w:rPr>
              <w:t xml:space="preserve">This course aims to allow the students to understand evidence based dentistry and its significance for clinical practice, use of evidence in clinical </w:t>
            </w:r>
            <w:proofErr w:type="gramStart"/>
            <w:r w:rsidRPr="00B56C38">
              <w:rPr>
                <w:sz w:val="22"/>
                <w:szCs w:val="22"/>
              </w:rPr>
              <w:t>decision making</w:t>
            </w:r>
            <w:proofErr w:type="gramEnd"/>
            <w:r w:rsidRPr="00B56C38">
              <w:rPr>
                <w:sz w:val="22"/>
                <w:szCs w:val="22"/>
              </w:rPr>
              <w:t xml:space="preserve"> and provide a structured approach to reading and understanding research articles or commercial products information. Quickly assess the usefulness of information. Integrate best evidence and clinical judgment for benefit of individual patient.</w:t>
            </w:r>
          </w:p>
          <w:p w:rsidR="0076554E" w:rsidRPr="00C42A62" w:rsidRDefault="0076554E" w:rsidP="00BC59DF">
            <w:pPr>
              <w:spacing w:line="360" w:lineRule="auto"/>
              <w:jc w:val="both"/>
              <w:rPr>
                <w:sz w:val="22"/>
                <w:szCs w:val="22"/>
              </w:rPr>
            </w:pPr>
          </w:p>
          <w:p w:rsidR="0076554E" w:rsidRPr="00C42A62" w:rsidRDefault="0076554E" w:rsidP="0076554E">
            <w:pPr>
              <w:rPr>
                <w:sz w:val="22"/>
                <w:szCs w:val="22"/>
              </w:rPr>
            </w:pPr>
          </w:p>
        </w:tc>
      </w:tr>
      <w:tr w:rsidR="0076554E" w:rsidRPr="00C42A62" w:rsidTr="0076554E">
        <w:tc>
          <w:tcPr>
            <w:tcW w:w="9450" w:type="dxa"/>
          </w:tcPr>
          <w:p w:rsidR="0076554E" w:rsidRDefault="0076554E" w:rsidP="00B56C38">
            <w:pPr>
              <w:rPr>
                <w:b/>
                <w:bCs/>
                <w:sz w:val="22"/>
                <w:szCs w:val="22"/>
              </w:rPr>
            </w:pPr>
            <w:r w:rsidRPr="00BC59DF">
              <w:rPr>
                <w:b/>
                <w:bCs/>
                <w:sz w:val="22"/>
                <w:szCs w:val="22"/>
              </w:rPr>
              <w:t>2.  Briefly describe any plans for developing and improving the course that are being implemented</w:t>
            </w:r>
          </w:p>
          <w:p w:rsidR="00BC59DF" w:rsidRPr="00BC59DF" w:rsidRDefault="00BC59DF" w:rsidP="00B56C38">
            <w:pPr>
              <w:rPr>
                <w:b/>
                <w:bCs/>
                <w:sz w:val="22"/>
                <w:szCs w:val="22"/>
              </w:rPr>
            </w:pPr>
          </w:p>
          <w:p w:rsidR="00B56C38" w:rsidRPr="00B56C38" w:rsidRDefault="00C3679C" w:rsidP="00BC59DF">
            <w:pPr>
              <w:spacing w:line="360" w:lineRule="auto"/>
              <w:jc w:val="both"/>
              <w:rPr>
                <w:sz w:val="22"/>
                <w:szCs w:val="22"/>
              </w:rPr>
            </w:pPr>
            <w:r>
              <w:rPr>
                <w:sz w:val="22"/>
                <w:szCs w:val="22"/>
              </w:rPr>
              <w:t>•</w:t>
            </w:r>
            <w:r w:rsidR="00B56C38" w:rsidRPr="00B56C38">
              <w:rPr>
                <w:sz w:val="22"/>
                <w:szCs w:val="22"/>
              </w:rPr>
              <w:t>Focusing more on electronic learning through using King Abdullah Digital Library.</w:t>
            </w:r>
          </w:p>
          <w:p w:rsidR="00B56C38" w:rsidRPr="00B56C38" w:rsidRDefault="00C3679C" w:rsidP="00BC59DF">
            <w:pPr>
              <w:spacing w:line="360" w:lineRule="auto"/>
              <w:jc w:val="both"/>
              <w:rPr>
                <w:sz w:val="22"/>
                <w:szCs w:val="22"/>
              </w:rPr>
            </w:pPr>
            <w:r>
              <w:rPr>
                <w:sz w:val="22"/>
                <w:szCs w:val="22"/>
              </w:rPr>
              <w:t>•</w:t>
            </w:r>
            <w:r w:rsidR="00B56C38" w:rsidRPr="00B56C38">
              <w:rPr>
                <w:sz w:val="22"/>
                <w:szCs w:val="22"/>
              </w:rPr>
              <w:t>Implementing interactive lectures &amp; increasing the time for discussion with students.</w:t>
            </w:r>
          </w:p>
          <w:p w:rsidR="00B56C38" w:rsidRPr="00B56C38" w:rsidRDefault="00C3679C" w:rsidP="00BC59DF">
            <w:pPr>
              <w:spacing w:line="360" w:lineRule="auto"/>
              <w:jc w:val="both"/>
              <w:rPr>
                <w:sz w:val="22"/>
                <w:szCs w:val="22"/>
              </w:rPr>
            </w:pPr>
            <w:r>
              <w:rPr>
                <w:sz w:val="22"/>
                <w:szCs w:val="22"/>
              </w:rPr>
              <w:t>•</w:t>
            </w:r>
            <w:r w:rsidR="00B56C38" w:rsidRPr="00B56C38">
              <w:rPr>
                <w:sz w:val="22"/>
                <w:szCs w:val="22"/>
              </w:rPr>
              <w:t xml:space="preserve"> Implementing </w:t>
            </w:r>
            <w:r w:rsidR="00990DD0" w:rsidRPr="00B56C38">
              <w:rPr>
                <w:sz w:val="22"/>
                <w:szCs w:val="22"/>
              </w:rPr>
              <w:t>assessment methods that depend</w:t>
            </w:r>
            <w:r w:rsidR="00B56C38" w:rsidRPr="00B56C38">
              <w:rPr>
                <w:sz w:val="22"/>
                <w:szCs w:val="22"/>
              </w:rPr>
              <w:t xml:space="preserve"> on student </w:t>
            </w:r>
            <w:r w:rsidR="009F37AC" w:rsidRPr="00B56C38">
              <w:rPr>
                <w:sz w:val="22"/>
                <w:szCs w:val="22"/>
              </w:rPr>
              <w:t>self-directed</w:t>
            </w:r>
            <w:r w:rsidR="00B56C38" w:rsidRPr="00B56C38">
              <w:rPr>
                <w:sz w:val="22"/>
                <w:szCs w:val="22"/>
              </w:rPr>
              <w:t xml:space="preserve"> learning.</w:t>
            </w:r>
          </w:p>
          <w:p w:rsidR="00B56C38" w:rsidRPr="00B56C38" w:rsidRDefault="00C3679C" w:rsidP="00BC59DF">
            <w:pPr>
              <w:spacing w:line="360" w:lineRule="auto"/>
              <w:jc w:val="both"/>
              <w:rPr>
                <w:sz w:val="22"/>
                <w:szCs w:val="22"/>
              </w:rPr>
            </w:pPr>
            <w:r>
              <w:rPr>
                <w:sz w:val="22"/>
                <w:szCs w:val="22"/>
              </w:rPr>
              <w:t>•</w:t>
            </w:r>
            <w:r w:rsidR="00B56C38" w:rsidRPr="00B56C38">
              <w:rPr>
                <w:sz w:val="22"/>
                <w:szCs w:val="22"/>
              </w:rPr>
              <w:t xml:space="preserve">Using rubrics as objective assessment tools for evaluating students' assignments </w:t>
            </w:r>
          </w:p>
          <w:p w:rsidR="00B56C38" w:rsidRPr="00C42A62" w:rsidRDefault="00C3679C" w:rsidP="00BC59DF">
            <w:pPr>
              <w:spacing w:line="360" w:lineRule="auto"/>
              <w:jc w:val="both"/>
              <w:rPr>
                <w:sz w:val="22"/>
                <w:szCs w:val="22"/>
              </w:rPr>
            </w:pPr>
            <w:r>
              <w:rPr>
                <w:sz w:val="22"/>
                <w:szCs w:val="22"/>
              </w:rPr>
              <w:t>•</w:t>
            </w:r>
            <w:r w:rsidR="00B56C38" w:rsidRPr="00B56C38">
              <w:rPr>
                <w:sz w:val="22"/>
                <w:szCs w:val="22"/>
              </w:rPr>
              <w:t>Using a variety of asses</w:t>
            </w:r>
            <w:r w:rsidR="00CA0C06">
              <w:rPr>
                <w:sz w:val="22"/>
                <w:szCs w:val="22"/>
              </w:rPr>
              <w:t>sment methods (</w:t>
            </w:r>
            <w:r w:rsidR="00B56C38" w:rsidRPr="00B56C38">
              <w:rPr>
                <w:sz w:val="22"/>
                <w:szCs w:val="22"/>
              </w:rPr>
              <w:t>essay, work-</w:t>
            </w:r>
            <w:r w:rsidR="00CA0C06">
              <w:rPr>
                <w:sz w:val="22"/>
                <w:szCs w:val="22"/>
              </w:rPr>
              <w:t>based problem,</w:t>
            </w:r>
            <w:r w:rsidR="00B56C38" w:rsidRPr="00B56C38">
              <w:rPr>
                <w:sz w:val="22"/>
                <w:szCs w:val="22"/>
              </w:rPr>
              <w:t xml:space="preserve"> student </w:t>
            </w:r>
            <w:r w:rsidR="009F37AC" w:rsidRPr="00B56C38">
              <w:rPr>
                <w:sz w:val="22"/>
                <w:szCs w:val="22"/>
              </w:rPr>
              <w:t>self-evaluation</w:t>
            </w:r>
            <w:r w:rsidR="00B56C38" w:rsidRPr="00B56C38">
              <w:rPr>
                <w:sz w:val="22"/>
                <w:szCs w:val="22"/>
              </w:rPr>
              <w:t>, gr</w:t>
            </w:r>
            <w:r w:rsidR="00CA0C06">
              <w:rPr>
                <w:sz w:val="22"/>
                <w:szCs w:val="22"/>
              </w:rPr>
              <w:t>oup work</w:t>
            </w:r>
            <w:r w:rsidR="00B56C38" w:rsidRPr="00B56C38">
              <w:rPr>
                <w:sz w:val="22"/>
                <w:szCs w:val="22"/>
              </w:rPr>
              <w:t>)</w:t>
            </w:r>
            <w:proofErr w:type="gramStart"/>
            <w:r w:rsidR="00B56C38" w:rsidRPr="00B56C38">
              <w:rPr>
                <w:sz w:val="22"/>
                <w:szCs w:val="22"/>
              </w:rPr>
              <w:t>..</w:t>
            </w:r>
            <w:proofErr w:type="gramEnd"/>
          </w:p>
          <w:p w:rsidR="0076554E" w:rsidRPr="00C42A62" w:rsidRDefault="0076554E" w:rsidP="00BC59DF">
            <w:pPr>
              <w:spacing w:line="360" w:lineRule="auto"/>
              <w:rPr>
                <w:sz w:val="22"/>
                <w:szCs w:val="22"/>
              </w:rPr>
            </w:pPr>
          </w:p>
          <w:p w:rsidR="0076554E" w:rsidRPr="00C42A62" w:rsidRDefault="0076554E" w:rsidP="0076554E">
            <w:pPr>
              <w:rPr>
                <w:sz w:val="22"/>
                <w:szCs w:val="22"/>
              </w:rPr>
            </w:pPr>
          </w:p>
          <w:p w:rsidR="0076554E" w:rsidRPr="00C42A62" w:rsidRDefault="0076554E" w:rsidP="0076554E">
            <w:pPr>
              <w:rPr>
                <w:sz w:val="22"/>
                <w:szCs w:val="22"/>
              </w:rPr>
            </w:pPr>
          </w:p>
          <w:p w:rsidR="0076554E" w:rsidRPr="00C42A62" w:rsidRDefault="0076554E" w:rsidP="0076554E">
            <w:pPr>
              <w:rPr>
                <w:sz w:val="22"/>
                <w:szCs w:val="22"/>
              </w:rPr>
            </w:pPr>
          </w:p>
          <w:p w:rsidR="0076554E" w:rsidRPr="00C42A62" w:rsidRDefault="0076554E" w:rsidP="0076554E">
            <w:pPr>
              <w:rPr>
                <w:sz w:val="22"/>
                <w:szCs w:val="22"/>
              </w:rPr>
            </w:pPr>
          </w:p>
          <w:p w:rsidR="0076554E" w:rsidRPr="00C42A62" w:rsidRDefault="0076554E" w:rsidP="0076554E">
            <w:pPr>
              <w:rPr>
                <w:sz w:val="22"/>
                <w:szCs w:val="22"/>
              </w:rPr>
            </w:pPr>
          </w:p>
        </w:tc>
      </w:tr>
    </w:tbl>
    <w:p w:rsidR="00B56C38" w:rsidRPr="00C42A62" w:rsidRDefault="00B56C38" w:rsidP="00B56C38">
      <w:pPr>
        <w:rPr>
          <w:b/>
          <w:bCs/>
          <w:sz w:val="22"/>
          <w:szCs w:val="22"/>
        </w:rPr>
      </w:pPr>
      <w:r w:rsidRPr="00C42A62">
        <w:rPr>
          <w:b/>
          <w:bCs/>
          <w:sz w:val="22"/>
          <w:szCs w:val="22"/>
        </w:rPr>
        <w:t xml:space="preserve">B  Objectives  </w:t>
      </w:r>
    </w:p>
    <w:p w:rsidR="00C42A62" w:rsidRDefault="00C42A62" w:rsidP="004E17A4">
      <w:pPr>
        <w:rPr>
          <w:sz w:val="22"/>
          <w:szCs w:val="22"/>
        </w:rPr>
      </w:pPr>
    </w:p>
    <w:p w:rsidR="004E17A4" w:rsidRPr="00C42A62" w:rsidRDefault="0076554E" w:rsidP="004E17A4">
      <w:pPr>
        <w:rPr>
          <w:sz w:val="22"/>
          <w:szCs w:val="22"/>
        </w:rPr>
      </w:pPr>
      <w:r>
        <w:rPr>
          <w:sz w:val="22"/>
          <w:szCs w:val="22"/>
        </w:rPr>
        <w:t xml:space="preserve"> </w:t>
      </w:r>
      <w:r w:rsidR="00C42A62">
        <w:rPr>
          <w:sz w:val="22"/>
          <w:szCs w:val="22"/>
        </w:rPr>
        <w:br w:type="page"/>
      </w:r>
    </w:p>
    <w:p w:rsidR="009370F7" w:rsidRPr="00C42A62" w:rsidRDefault="009370F7" w:rsidP="004E17A4">
      <w:pPr>
        <w:rPr>
          <w:sz w:val="22"/>
          <w:szCs w:val="22"/>
        </w:rPr>
      </w:pPr>
    </w:p>
    <w:p w:rsidR="004E17A4" w:rsidRPr="00C42A62" w:rsidRDefault="004E17A4" w:rsidP="004E17A4">
      <w:pPr>
        <w:rPr>
          <w:b/>
          <w:bCs/>
          <w:sz w:val="22"/>
          <w:szCs w:val="22"/>
        </w:rPr>
      </w:pPr>
      <w:r w:rsidRPr="00C42A62">
        <w:rPr>
          <w:b/>
          <w:bCs/>
          <w:sz w:val="22"/>
          <w:szCs w:val="22"/>
        </w:rPr>
        <w:t xml:space="preserve">C.  Course Description (Note:  General description in the form to </w:t>
      </w:r>
      <w:proofErr w:type="gramStart"/>
      <w:r w:rsidRPr="00C42A62">
        <w:rPr>
          <w:b/>
          <w:bCs/>
          <w:sz w:val="22"/>
          <w:szCs w:val="22"/>
        </w:rPr>
        <w:t>be used</w:t>
      </w:r>
      <w:proofErr w:type="gramEnd"/>
      <w:r w:rsidRPr="00C42A62">
        <w:rPr>
          <w:b/>
          <w:bCs/>
          <w:sz w:val="22"/>
          <w:szCs w:val="22"/>
        </w:rPr>
        <w:t xml:space="preserve"> for the Bulletin or handbook should be attached)</w:t>
      </w:r>
    </w:p>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876"/>
        <w:gridCol w:w="1620"/>
      </w:tblGrid>
      <w:tr w:rsidR="004E17A4" w:rsidRPr="00C42A62" w:rsidTr="00A51C5E">
        <w:tc>
          <w:tcPr>
            <w:tcW w:w="9450" w:type="dxa"/>
            <w:gridSpan w:val="3"/>
          </w:tcPr>
          <w:p w:rsidR="004E17A4" w:rsidRPr="00BC59DF" w:rsidRDefault="004E17A4" w:rsidP="008D6EF7">
            <w:pPr>
              <w:rPr>
                <w:b/>
                <w:bCs/>
                <w:sz w:val="22"/>
                <w:szCs w:val="22"/>
              </w:rPr>
            </w:pPr>
            <w:r w:rsidRPr="00C42A62">
              <w:rPr>
                <w:sz w:val="22"/>
                <w:szCs w:val="22"/>
              </w:rPr>
              <w:t>1</w:t>
            </w:r>
            <w:r w:rsidR="00A51C5E" w:rsidRPr="00BC59DF">
              <w:rPr>
                <w:b/>
                <w:bCs/>
                <w:sz w:val="22"/>
                <w:szCs w:val="22"/>
              </w:rPr>
              <w:t>.</w:t>
            </w:r>
            <w:r w:rsidRPr="00BC59DF">
              <w:rPr>
                <w:b/>
                <w:bCs/>
                <w:sz w:val="22"/>
                <w:szCs w:val="22"/>
              </w:rPr>
              <w:t xml:space="preserve"> Topics to be Covered </w:t>
            </w:r>
          </w:p>
          <w:p w:rsidR="004E17A4" w:rsidRPr="00C42A62" w:rsidRDefault="004E17A4" w:rsidP="008D6EF7">
            <w:pPr>
              <w:rPr>
                <w:sz w:val="22"/>
                <w:szCs w:val="22"/>
              </w:rPr>
            </w:pPr>
          </w:p>
        </w:tc>
      </w:tr>
      <w:tr w:rsidR="004E17A4" w:rsidRPr="00C42A62" w:rsidTr="00BC59DF">
        <w:trPr>
          <w:cantSplit/>
        </w:trPr>
        <w:tc>
          <w:tcPr>
            <w:tcW w:w="5954" w:type="dxa"/>
          </w:tcPr>
          <w:p w:rsidR="004E17A4" w:rsidRPr="00BC59DF" w:rsidRDefault="004E17A4" w:rsidP="00BC59DF">
            <w:pPr>
              <w:jc w:val="center"/>
              <w:rPr>
                <w:b/>
                <w:bCs/>
                <w:sz w:val="22"/>
                <w:szCs w:val="22"/>
              </w:rPr>
            </w:pPr>
            <w:r w:rsidRPr="00BC59DF">
              <w:rPr>
                <w:b/>
                <w:bCs/>
                <w:sz w:val="22"/>
                <w:szCs w:val="22"/>
              </w:rPr>
              <w:t>List of Topics</w:t>
            </w:r>
          </w:p>
        </w:tc>
        <w:tc>
          <w:tcPr>
            <w:tcW w:w="1876" w:type="dxa"/>
          </w:tcPr>
          <w:p w:rsidR="004E17A4" w:rsidRPr="00BC59DF" w:rsidRDefault="004E17A4" w:rsidP="00BC59DF">
            <w:pPr>
              <w:jc w:val="center"/>
              <w:rPr>
                <w:b/>
                <w:bCs/>
                <w:sz w:val="22"/>
                <w:szCs w:val="22"/>
              </w:rPr>
            </w:pPr>
            <w:r w:rsidRPr="00BC59DF">
              <w:rPr>
                <w:b/>
                <w:bCs/>
                <w:sz w:val="22"/>
                <w:szCs w:val="22"/>
              </w:rPr>
              <w:t>No</w:t>
            </w:r>
            <w:r w:rsidR="00A51C5E" w:rsidRPr="00BC59DF">
              <w:rPr>
                <w:b/>
                <w:bCs/>
                <w:sz w:val="22"/>
                <w:szCs w:val="22"/>
              </w:rPr>
              <w:t>.</w:t>
            </w:r>
            <w:r w:rsidRPr="00BC59DF">
              <w:rPr>
                <w:b/>
                <w:bCs/>
                <w:sz w:val="22"/>
                <w:szCs w:val="22"/>
              </w:rPr>
              <w:t xml:space="preserve"> of</w:t>
            </w:r>
          </w:p>
          <w:p w:rsidR="004E17A4" w:rsidRPr="00BC59DF" w:rsidRDefault="004E17A4" w:rsidP="00BC59DF">
            <w:pPr>
              <w:jc w:val="center"/>
              <w:rPr>
                <w:b/>
                <w:bCs/>
                <w:sz w:val="22"/>
                <w:szCs w:val="22"/>
              </w:rPr>
            </w:pPr>
            <w:r w:rsidRPr="00BC59DF">
              <w:rPr>
                <w:b/>
                <w:bCs/>
                <w:sz w:val="22"/>
                <w:szCs w:val="22"/>
              </w:rPr>
              <w:t>Weeks</w:t>
            </w:r>
          </w:p>
        </w:tc>
        <w:tc>
          <w:tcPr>
            <w:tcW w:w="1620" w:type="dxa"/>
          </w:tcPr>
          <w:p w:rsidR="004E17A4" w:rsidRPr="00BC59DF" w:rsidRDefault="00BE7C71" w:rsidP="00BC59DF">
            <w:pPr>
              <w:jc w:val="center"/>
              <w:rPr>
                <w:b/>
                <w:bCs/>
                <w:sz w:val="22"/>
                <w:szCs w:val="22"/>
              </w:rPr>
            </w:pPr>
            <w:r w:rsidRPr="00BC59DF">
              <w:rPr>
                <w:b/>
                <w:bCs/>
                <w:sz w:val="22"/>
                <w:szCs w:val="22"/>
              </w:rPr>
              <w:t>Contact H</w:t>
            </w:r>
            <w:r w:rsidR="004E17A4" w:rsidRPr="00BC59DF">
              <w:rPr>
                <w:b/>
                <w:bCs/>
                <w:sz w:val="22"/>
                <w:szCs w:val="22"/>
              </w:rPr>
              <w:t>ours</w:t>
            </w:r>
          </w:p>
        </w:tc>
      </w:tr>
      <w:tr w:rsidR="00BC59DF" w:rsidRPr="00C42A62" w:rsidTr="00BC59DF">
        <w:trPr>
          <w:cantSplit/>
        </w:trPr>
        <w:tc>
          <w:tcPr>
            <w:tcW w:w="5954" w:type="dxa"/>
          </w:tcPr>
          <w:p w:rsidR="00BC59DF" w:rsidRDefault="00BC59DF" w:rsidP="00BE1947">
            <w:pPr>
              <w:pStyle w:val="a7"/>
              <w:numPr>
                <w:ilvl w:val="0"/>
                <w:numId w:val="11"/>
              </w:numPr>
            </w:pPr>
            <w:r w:rsidRPr="00580E2E">
              <w:t>Introduction to  evidence based dentistry</w:t>
            </w:r>
          </w:p>
          <w:p w:rsidR="00BC59DF" w:rsidRPr="00580E2E" w:rsidRDefault="00BC59DF" w:rsidP="00BE1947"/>
        </w:tc>
        <w:tc>
          <w:tcPr>
            <w:tcW w:w="1876" w:type="dxa"/>
          </w:tcPr>
          <w:p w:rsidR="00BC59DF" w:rsidRPr="008B0264" w:rsidRDefault="00BC59DF" w:rsidP="00FE0AC6">
            <w:r w:rsidRPr="008B0264">
              <w:t>1 week</w:t>
            </w:r>
          </w:p>
        </w:tc>
        <w:tc>
          <w:tcPr>
            <w:tcW w:w="1620" w:type="dxa"/>
          </w:tcPr>
          <w:p w:rsidR="00BC59DF" w:rsidRPr="00037E10" w:rsidRDefault="00BC59DF" w:rsidP="00B50B27">
            <w:r w:rsidRPr="00037E10">
              <w:t>2h</w:t>
            </w:r>
            <w:r w:rsidR="00F5130C">
              <w:t>r</w:t>
            </w:r>
            <w:r w:rsidRPr="00037E10">
              <w:t xml:space="preserve">s </w:t>
            </w:r>
          </w:p>
        </w:tc>
      </w:tr>
      <w:tr w:rsidR="00BC59DF" w:rsidRPr="00C42A62" w:rsidTr="00BC59DF">
        <w:trPr>
          <w:cantSplit/>
        </w:trPr>
        <w:tc>
          <w:tcPr>
            <w:tcW w:w="5954" w:type="dxa"/>
          </w:tcPr>
          <w:p w:rsidR="00BC59DF" w:rsidRDefault="00BC59DF" w:rsidP="00BE1947">
            <w:pPr>
              <w:pStyle w:val="a7"/>
              <w:numPr>
                <w:ilvl w:val="0"/>
                <w:numId w:val="11"/>
              </w:numPr>
            </w:pPr>
            <w:r w:rsidRPr="00580E2E">
              <w:t>Level  of evidence</w:t>
            </w:r>
          </w:p>
          <w:p w:rsidR="00BC59DF" w:rsidRPr="00580E2E" w:rsidRDefault="00BC59DF" w:rsidP="00BE1947"/>
        </w:tc>
        <w:tc>
          <w:tcPr>
            <w:tcW w:w="1876" w:type="dxa"/>
          </w:tcPr>
          <w:p w:rsidR="00BC59DF" w:rsidRPr="008B0264" w:rsidRDefault="00BC59DF" w:rsidP="00FE0AC6">
            <w:r w:rsidRPr="008B0264">
              <w:t>2</w:t>
            </w:r>
            <w:r w:rsidR="00C87189">
              <w:t xml:space="preserve"> </w:t>
            </w:r>
            <w:r w:rsidRPr="008B0264">
              <w:t>weeks</w:t>
            </w:r>
          </w:p>
        </w:tc>
        <w:tc>
          <w:tcPr>
            <w:tcW w:w="1620" w:type="dxa"/>
          </w:tcPr>
          <w:p w:rsidR="00BC59DF" w:rsidRPr="00037E10" w:rsidRDefault="00BC59DF" w:rsidP="00B50B27">
            <w:r w:rsidRPr="00037E10">
              <w:t>4h</w:t>
            </w:r>
            <w:r w:rsidR="00F5130C">
              <w:t>r</w:t>
            </w:r>
            <w:r w:rsidRPr="00037E10">
              <w:t xml:space="preserve">s </w:t>
            </w:r>
          </w:p>
        </w:tc>
      </w:tr>
      <w:tr w:rsidR="00BC59DF" w:rsidRPr="00C42A62" w:rsidTr="00BC59DF">
        <w:trPr>
          <w:cantSplit/>
        </w:trPr>
        <w:tc>
          <w:tcPr>
            <w:tcW w:w="5954" w:type="dxa"/>
          </w:tcPr>
          <w:p w:rsidR="00BC59DF" w:rsidRDefault="00BC59DF" w:rsidP="00BE1947">
            <w:pPr>
              <w:pStyle w:val="a7"/>
              <w:numPr>
                <w:ilvl w:val="0"/>
                <w:numId w:val="11"/>
              </w:numPr>
            </w:pPr>
            <w:r w:rsidRPr="00580E2E">
              <w:t>Sources of evidence</w:t>
            </w:r>
          </w:p>
          <w:p w:rsidR="00BC59DF" w:rsidRPr="00580E2E" w:rsidRDefault="00BC59DF" w:rsidP="00BE1947"/>
        </w:tc>
        <w:tc>
          <w:tcPr>
            <w:tcW w:w="1876" w:type="dxa"/>
          </w:tcPr>
          <w:p w:rsidR="00BC59DF" w:rsidRPr="008B0264" w:rsidRDefault="00BC59DF" w:rsidP="00FE0AC6">
            <w:r w:rsidRPr="008B0264">
              <w:t>1 week</w:t>
            </w:r>
          </w:p>
        </w:tc>
        <w:tc>
          <w:tcPr>
            <w:tcW w:w="1620" w:type="dxa"/>
          </w:tcPr>
          <w:p w:rsidR="00BC59DF" w:rsidRPr="00037E10" w:rsidRDefault="00BC59DF" w:rsidP="00B50B27">
            <w:r w:rsidRPr="00037E10">
              <w:t>2h</w:t>
            </w:r>
            <w:r w:rsidR="00F5130C">
              <w:t>r</w:t>
            </w:r>
            <w:r w:rsidRPr="00037E10">
              <w:t>s</w:t>
            </w:r>
          </w:p>
        </w:tc>
      </w:tr>
      <w:tr w:rsidR="00BC59DF" w:rsidRPr="00C42A62" w:rsidTr="00BC59DF">
        <w:trPr>
          <w:cantSplit/>
        </w:trPr>
        <w:tc>
          <w:tcPr>
            <w:tcW w:w="5954" w:type="dxa"/>
          </w:tcPr>
          <w:p w:rsidR="00BC59DF" w:rsidRDefault="00BC59DF" w:rsidP="00BE1947">
            <w:pPr>
              <w:pStyle w:val="a7"/>
              <w:numPr>
                <w:ilvl w:val="0"/>
                <w:numId w:val="11"/>
              </w:numPr>
            </w:pPr>
            <w:r w:rsidRPr="00580E2E">
              <w:t>Searching sources</w:t>
            </w:r>
          </w:p>
          <w:p w:rsidR="00BC59DF" w:rsidRPr="00580E2E" w:rsidRDefault="00BC59DF" w:rsidP="00BE1947"/>
        </w:tc>
        <w:tc>
          <w:tcPr>
            <w:tcW w:w="1876" w:type="dxa"/>
          </w:tcPr>
          <w:p w:rsidR="00BC59DF" w:rsidRPr="008B0264" w:rsidRDefault="00BC59DF" w:rsidP="00FE0AC6">
            <w:r w:rsidRPr="008B0264">
              <w:t>2</w:t>
            </w:r>
            <w:r w:rsidR="00C87189">
              <w:t xml:space="preserve"> </w:t>
            </w:r>
            <w:r w:rsidRPr="008B0264">
              <w:t>weeks</w:t>
            </w:r>
          </w:p>
        </w:tc>
        <w:tc>
          <w:tcPr>
            <w:tcW w:w="1620" w:type="dxa"/>
          </w:tcPr>
          <w:p w:rsidR="00BC59DF" w:rsidRPr="00037E10" w:rsidRDefault="00BC59DF" w:rsidP="00B50B27">
            <w:r w:rsidRPr="00037E10">
              <w:t>4h</w:t>
            </w:r>
            <w:r w:rsidR="00F5130C">
              <w:t>r</w:t>
            </w:r>
            <w:r w:rsidRPr="00037E10">
              <w:t xml:space="preserve">s </w:t>
            </w:r>
          </w:p>
        </w:tc>
      </w:tr>
      <w:tr w:rsidR="00BC59DF" w:rsidRPr="00C42A62" w:rsidTr="00BC59DF">
        <w:trPr>
          <w:cantSplit/>
        </w:trPr>
        <w:tc>
          <w:tcPr>
            <w:tcW w:w="5954" w:type="dxa"/>
          </w:tcPr>
          <w:p w:rsidR="00BC59DF" w:rsidRDefault="00BC59DF" w:rsidP="00BE1947">
            <w:pPr>
              <w:pStyle w:val="a7"/>
              <w:numPr>
                <w:ilvl w:val="0"/>
                <w:numId w:val="11"/>
              </w:numPr>
            </w:pPr>
            <w:r w:rsidRPr="00580E2E">
              <w:t>Systematic review</w:t>
            </w:r>
          </w:p>
          <w:p w:rsidR="00BC59DF" w:rsidRPr="00580E2E" w:rsidRDefault="00BC59DF" w:rsidP="00BE1947"/>
        </w:tc>
        <w:tc>
          <w:tcPr>
            <w:tcW w:w="1876" w:type="dxa"/>
          </w:tcPr>
          <w:p w:rsidR="00BC59DF" w:rsidRPr="008B0264" w:rsidRDefault="00F5130C" w:rsidP="00FE0AC6">
            <w:r>
              <w:t>5</w:t>
            </w:r>
            <w:r w:rsidR="00BC59DF" w:rsidRPr="008B0264">
              <w:t xml:space="preserve"> weeks</w:t>
            </w:r>
          </w:p>
        </w:tc>
        <w:tc>
          <w:tcPr>
            <w:tcW w:w="1620" w:type="dxa"/>
          </w:tcPr>
          <w:p w:rsidR="00BC59DF" w:rsidRPr="00037E10" w:rsidRDefault="00F5130C" w:rsidP="00B50B27">
            <w:r>
              <w:t>10</w:t>
            </w:r>
            <w:r w:rsidR="00BC59DF" w:rsidRPr="00037E10">
              <w:t>h</w:t>
            </w:r>
            <w:r>
              <w:t>r</w:t>
            </w:r>
            <w:r w:rsidR="00BC59DF" w:rsidRPr="00037E10">
              <w:t xml:space="preserve">s </w:t>
            </w:r>
          </w:p>
        </w:tc>
      </w:tr>
      <w:tr w:rsidR="00E83E9A" w:rsidRPr="00C42A62" w:rsidTr="00BC59DF">
        <w:trPr>
          <w:cantSplit/>
        </w:trPr>
        <w:tc>
          <w:tcPr>
            <w:tcW w:w="5954" w:type="dxa"/>
          </w:tcPr>
          <w:p w:rsidR="00E83E9A" w:rsidRDefault="00F5130C" w:rsidP="00BE1947">
            <w:pPr>
              <w:pStyle w:val="a7"/>
              <w:numPr>
                <w:ilvl w:val="0"/>
                <w:numId w:val="11"/>
              </w:numPr>
            </w:pPr>
            <w:r w:rsidRPr="00F5130C">
              <w:t>Critical appraisal of evidence</w:t>
            </w:r>
          </w:p>
          <w:p w:rsidR="00F5130C" w:rsidRPr="00580E2E" w:rsidRDefault="00F5130C" w:rsidP="00BE1947"/>
        </w:tc>
        <w:tc>
          <w:tcPr>
            <w:tcW w:w="1876" w:type="dxa"/>
          </w:tcPr>
          <w:p w:rsidR="00E83E9A" w:rsidRPr="008B0264" w:rsidRDefault="00F5130C" w:rsidP="00FE0AC6">
            <w:r>
              <w:t>1 week</w:t>
            </w:r>
          </w:p>
        </w:tc>
        <w:tc>
          <w:tcPr>
            <w:tcW w:w="1620" w:type="dxa"/>
          </w:tcPr>
          <w:p w:rsidR="00E83E9A" w:rsidRPr="00037E10" w:rsidRDefault="00F5130C" w:rsidP="00B50B27">
            <w:r>
              <w:t>2hrs</w:t>
            </w:r>
          </w:p>
        </w:tc>
      </w:tr>
      <w:tr w:rsidR="00BC59DF" w:rsidRPr="00C42A62" w:rsidTr="00BC59DF">
        <w:trPr>
          <w:cantSplit/>
        </w:trPr>
        <w:tc>
          <w:tcPr>
            <w:tcW w:w="5954" w:type="dxa"/>
          </w:tcPr>
          <w:p w:rsidR="00BC59DF" w:rsidRDefault="00BC59DF" w:rsidP="00BE1947">
            <w:pPr>
              <w:pStyle w:val="a7"/>
              <w:numPr>
                <w:ilvl w:val="0"/>
                <w:numId w:val="11"/>
              </w:numPr>
            </w:pPr>
            <w:r w:rsidRPr="00580E2E">
              <w:t>Clinical guidelines</w:t>
            </w:r>
          </w:p>
          <w:p w:rsidR="00BC59DF" w:rsidRPr="00580E2E" w:rsidRDefault="00BC59DF" w:rsidP="00BE1947"/>
        </w:tc>
        <w:tc>
          <w:tcPr>
            <w:tcW w:w="1876" w:type="dxa"/>
          </w:tcPr>
          <w:p w:rsidR="00BC59DF" w:rsidRPr="008B0264" w:rsidRDefault="00BC59DF" w:rsidP="00FE0AC6">
            <w:r w:rsidRPr="008B0264">
              <w:t>1 week</w:t>
            </w:r>
          </w:p>
        </w:tc>
        <w:tc>
          <w:tcPr>
            <w:tcW w:w="1620" w:type="dxa"/>
          </w:tcPr>
          <w:p w:rsidR="00BC59DF" w:rsidRPr="00037E10" w:rsidRDefault="00BC59DF" w:rsidP="00B50B27">
            <w:r w:rsidRPr="00037E10">
              <w:t>2h</w:t>
            </w:r>
            <w:r w:rsidR="00F5130C">
              <w:t>r</w:t>
            </w:r>
            <w:r w:rsidRPr="00037E10">
              <w:t xml:space="preserve">s </w:t>
            </w:r>
          </w:p>
        </w:tc>
      </w:tr>
      <w:tr w:rsidR="00BC59DF" w:rsidRPr="00C42A62" w:rsidTr="00BC59DF">
        <w:trPr>
          <w:cantSplit/>
        </w:trPr>
        <w:tc>
          <w:tcPr>
            <w:tcW w:w="5954" w:type="dxa"/>
          </w:tcPr>
          <w:p w:rsidR="00BC59DF" w:rsidRDefault="00F5130C" w:rsidP="00BE1947">
            <w:pPr>
              <w:pStyle w:val="a7"/>
              <w:numPr>
                <w:ilvl w:val="0"/>
                <w:numId w:val="11"/>
              </w:numPr>
            </w:pPr>
            <w:r>
              <w:t>Barriers to</w:t>
            </w:r>
            <w:r w:rsidR="00E83E9A">
              <w:t xml:space="preserve"> evidence</w:t>
            </w:r>
            <w:r>
              <w:t xml:space="preserve"> based dentistry</w:t>
            </w:r>
          </w:p>
          <w:p w:rsidR="00BC59DF" w:rsidRPr="00580E2E" w:rsidRDefault="00BC59DF" w:rsidP="00BE1947"/>
        </w:tc>
        <w:tc>
          <w:tcPr>
            <w:tcW w:w="1876" w:type="dxa"/>
          </w:tcPr>
          <w:p w:rsidR="00BC59DF" w:rsidRDefault="00DF1E99" w:rsidP="00FE0AC6">
            <w:r>
              <w:t>1</w:t>
            </w:r>
            <w:r w:rsidR="00BC59DF" w:rsidRPr="008B0264">
              <w:t xml:space="preserve"> week</w:t>
            </w:r>
            <w:r w:rsidR="00BE1947">
              <w:t>s</w:t>
            </w:r>
          </w:p>
        </w:tc>
        <w:tc>
          <w:tcPr>
            <w:tcW w:w="1620" w:type="dxa"/>
          </w:tcPr>
          <w:p w:rsidR="00BC59DF" w:rsidRDefault="00DF1E99" w:rsidP="00B50B27">
            <w:r>
              <w:t>2</w:t>
            </w:r>
            <w:r w:rsidR="00BC59DF" w:rsidRPr="00037E10">
              <w:t>h</w:t>
            </w:r>
            <w:r w:rsidR="00F5130C">
              <w:t>r</w:t>
            </w:r>
            <w:r w:rsidR="00BC59DF" w:rsidRPr="00037E10">
              <w:t xml:space="preserve">s </w:t>
            </w:r>
          </w:p>
        </w:tc>
      </w:tr>
      <w:tr w:rsidR="00DF1E99" w:rsidRPr="00C42A62" w:rsidTr="00BC59DF">
        <w:trPr>
          <w:cantSplit/>
        </w:trPr>
        <w:tc>
          <w:tcPr>
            <w:tcW w:w="5954" w:type="dxa"/>
          </w:tcPr>
          <w:p w:rsidR="00DF1E99" w:rsidRDefault="00DF1E99" w:rsidP="00DF1E99">
            <w:pPr>
              <w:pStyle w:val="a7"/>
            </w:pPr>
            <w:r>
              <w:t>Total</w:t>
            </w:r>
          </w:p>
        </w:tc>
        <w:tc>
          <w:tcPr>
            <w:tcW w:w="1876" w:type="dxa"/>
          </w:tcPr>
          <w:p w:rsidR="00DF1E99" w:rsidRDefault="00DF1E99" w:rsidP="00DF1E99">
            <w:r>
              <w:t>14 weeks</w:t>
            </w:r>
          </w:p>
        </w:tc>
        <w:tc>
          <w:tcPr>
            <w:tcW w:w="1620" w:type="dxa"/>
          </w:tcPr>
          <w:p w:rsidR="00DF1E99" w:rsidRDefault="00DF1E99" w:rsidP="00B50B27">
            <w:r>
              <w:t>28hrs</w:t>
            </w:r>
          </w:p>
        </w:tc>
      </w:tr>
    </w:tbl>
    <w:p w:rsidR="00C42A62" w:rsidRDefault="00C42A62" w:rsidP="004E17A4">
      <w:pPr>
        <w:rPr>
          <w:sz w:val="22"/>
          <w:szCs w:val="22"/>
        </w:rPr>
      </w:pPr>
    </w:p>
    <w:p w:rsidR="004E17A4" w:rsidRPr="00C42A62" w:rsidRDefault="00C42A62" w:rsidP="004E17A4">
      <w:pPr>
        <w:rPr>
          <w:sz w:val="22"/>
          <w:szCs w:val="22"/>
        </w:rPr>
      </w:pPr>
      <w:r>
        <w:rPr>
          <w:sz w:val="22"/>
          <w:szCs w:val="22"/>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170"/>
        <w:gridCol w:w="1260"/>
        <w:gridCol w:w="1440"/>
        <w:gridCol w:w="1620"/>
        <w:gridCol w:w="1125"/>
        <w:gridCol w:w="1395"/>
      </w:tblGrid>
      <w:tr w:rsidR="004E17A4" w:rsidRPr="00C42A62" w:rsidTr="00A51C5E">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4E17A4" w:rsidRPr="00C42A62" w:rsidRDefault="004E17A4" w:rsidP="008D6EF7">
            <w:pPr>
              <w:rPr>
                <w:sz w:val="22"/>
                <w:szCs w:val="22"/>
              </w:rPr>
            </w:pPr>
            <w:r w:rsidRPr="00C42A62">
              <w:rPr>
                <w:sz w:val="22"/>
                <w:szCs w:val="22"/>
              </w:rPr>
              <w:lastRenderedPageBreak/>
              <w:t>2</w:t>
            </w:r>
            <w:r w:rsidR="008D40BF" w:rsidRPr="00C42A62">
              <w:rPr>
                <w:sz w:val="22"/>
                <w:szCs w:val="22"/>
              </w:rPr>
              <w:t xml:space="preserve">. </w:t>
            </w:r>
            <w:r w:rsidRPr="00C42A62">
              <w:rPr>
                <w:sz w:val="22"/>
                <w:szCs w:val="22"/>
              </w:rPr>
              <w:t xml:space="preserve"> Course components (total contact hours</w:t>
            </w:r>
            <w:r w:rsidR="008D40BF" w:rsidRPr="00C42A62">
              <w:rPr>
                <w:sz w:val="22"/>
                <w:szCs w:val="22"/>
              </w:rPr>
              <w:t xml:space="preserve"> and credits</w:t>
            </w:r>
            <w:r w:rsidRPr="00C42A62">
              <w:rPr>
                <w:sz w:val="22"/>
                <w:szCs w:val="22"/>
              </w:rPr>
              <w:t xml:space="preserve"> per semester): </w:t>
            </w:r>
            <w:r w:rsidRPr="00C42A62">
              <w:rPr>
                <w:sz w:val="22"/>
                <w:szCs w:val="22"/>
              </w:rPr>
              <w:tab/>
            </w:r>
            <w:r w:rsidRPr="00C42A62">
              <w:rPr>
                <w:sz w:val="22"/>
                <w:szCs w:val="22"/>
              </w:rPr>
              <w:tab/>
            </w:r>
          </w:p>
        </w:tc>
      </w:tr>
      <w:tr w:rsidR="008D40BF" w:rsidRPr="00C42A62" w:rsidTr="008D40BF">
        <w:trPr>
          <w:trHeight w:val="413"/>
        </w:trPr>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8D6EF7">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Practical</w:t>
            </w:r>
          </w:p>
        </w:tc>
        <w:tc>
          <w:tcPr>
            <w:tcW w:w="1125"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Other:</w:t>
            </w:r>
          </w:p>
        </w:tc>
        <w:tc>
          <w:tcPr>
            <w:tcW w:w="1395"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Total</w:t>
            </w:r>
          </w:p>
        </w:tc>
      </w:tr>
      <w:tr w:rsidR="008D40BF" w:rsidRPr="00C42A62" w:rsidTr="008D40BF">
        <w:trPr>
          <w:trHeight w:val="620"/>
        </w:trPr>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Contact</w:t>
            </w:r>
          </w:p>
          <w:p w:rsidR="008D40BF" w:rsidRPr="00C42A62" w:rsidRDefault="008D40BF" w:rsidP="008D40BF">
            <w:pPr>
              <w:jc w:val="center"/>
              <w:rPr>
                <w:sz w:val="22"/>
                <w:szCs w:val="22"/>
              </w:rPr>
            </w:pPr>
            <w:r w:rsidRPr="00C42A62">
              <w:rPr>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8D40BF" w:rsidRPr="00C42A62" w:rsidRDefault="00DF1E99" w:rsidP="00DB2024">
            <w:pPr>
              <w:jc w:val="center"/>
              <w:rPr>
                <w:sz w:val="22"/>
                <w:szCs w:val="22"/>
              </w:rPr>
            </w:pPr>
            <w:r>
              <w:rPr>
                <w:sz w:val="22"/>
                <w:szCs w:val="22"/>
              </w:rPr>
              <w:t>28</w:t>
            </w:r>
            <w:r w:rsidR="00B50B27">
              <w:rPr>
                <w:sz w:val="22"/>
                <w:szCs w:val="22"/>
              </w:rPr>
              <w:t>hrs</w:t>
            </w:r>
          </w:p>
        </w:tc>
        <w:tc>
          <w:tcPr>
            <w:tcW w:w="1260" w:type="dxa"/>
            <w:tcBorders>
              <w:top w:val="single" w:sz="4" w:space="0" w:color="auto"/>
              <w:left w:val="single" w:sz="4" w:space="0" w:color="auto"/>
              <w:bottom w:val="single" w:sz="4" w:space="0" w:color="auto"/>
              <w:right w:val="single" w:sz="4" w:space="0" w:color="auto"/>
            </w:tcBorders>
          </w:tcPr>
          <w:p w:rsidR="008D40BF" w:rsidRPr="00C42A62" w:rsidRDefault="008D40BF" w:rsidP="00DB2024">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DB2024">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8D40BF" w:rsidRPr="00C42A62" w:rsidRDefault="008D40BF" w:rsidP="00DB2024">
            <w:pPr>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tcPr>
          <w:p w:rsidR="008D40BF" w:rsidRPr="00C42A62" w:rsidRDefault="008D40BF" w:rsidP="00DB2024">
            <w:pPr>
              <w:jc w:val="center"/>
              <w:rPr>
                <w:sz w:val="22"/>
                <w:szCs w:val="22"/>
              </w:rPr>
            </w:pPr>
          </w:p>
        </w:tc>
        <w:tc>
          <w:tcPr>
            <w:tcW w:w="1395" w:type="dxa"/>
            <w:tcBorders>
              <w:top w:val="single" w:sz="4" w:space="0" w:color="auto"/>
              <w:left w:val="single" w:sz="4" w:space="0" w:color="auto"/>
              <w:bottom w:val="single" w:sz="4" w:space="0" w:color="auto"/>
              <w:right w:val="single" w:sz="4" w:space="0" w:color="auto"/>
            </w:tcBorders>
          </w:tcPr>
          <w:p w:rsidR="008D40BF" w:rsidRPr="00C42A62" w:rsidRDefault="00DF1E99" w:rsidP="00DB2024">
            <w:pPr>
              <w:jc w:val="center"/>
              <w:rPr>
                <w:sz w:val="22"/>
                <w:szCs w:val="22"/>
              </w:rPr>
            </w:pPr>
            <w:r>
              <w:rPr>
                <w:sz w:val="22"/>
                <w:szCs w:val="22"/>
              </w:rPr>
              <w:t>28</w:t>
            </w:r>
            <w:r w:rsidR="00952CF8">
              <w:rPr>
                <w:sz w:val="22"/>
                <w:szCs w:val="22"/>
              </w:rPr>
              <w:t>hrs</w:t>
            </w:r>
          </w:p>
        </w:tc>
      </w:tr>
      <w:tr w:rsidR="008D40BF" w:rsidRPr="00C42A62" w:rsidTr="008D40BF">
        <w:trPr>
          <w:trHeight w:val="539"/>
        </w:trPr>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Credit</w:t>
            </w:r>
          </w:p>
        </w:tc>
        <w:tc>
          <w:tcPr>
            <w:tcW w:w="1170" w:type="dxa"/>
            <w:tcBorders>
              <w:top w:val="single" w:sz="4" w:space="0" w:color="auto"/>
              <w:left w:val="single" w:sz="4" w:space="0" w:color="auto"/>
              <w:bottom w:val="single" w:sz="4" w:space="0" w:color="auto"/>
              <w:right w:val="single" w:sz="4" w:space="0" w:color="auto"/>
            </w:tcBorders>
          </w:tcPr>
          <w:p w:rsidR="008D40BF" w:rsidRPr="00C42A62" w:rsidRDefault="00762B4D" w:rsidP="00DB2024">
            <w:pPr>
              <w:jc w:val="center"/>
              <w:rPr>
                <w:sz w:val="22"/>
                <w:szCs w:val="22"/>
              </w:rPr>
            </w:pPr>
            <w:r>
              <w:rPr>
                <w:sz w:val="22"/>
                <w:szCs w:val="22"/>
              </w:rPr>
              <w:t>2hrs</w:t>
            </w:r>
          </w:p>
        </w:tc>
        <w:tc>
          <w:tcPr>
            <w:tcW w:w="1260" w:type="dxa"/>
            <w:tcBorders>
              <w:top w:val="single" w:sz="4" w:space="0" w:color="auto"/>
              <w:left w:val="single" w:sz="4" w:space="0" w:color="auto"/>
              <w:bottom w:val="single" w:sz="4" w:space="0" w:color="auto"/>
              <w:right w:val="single" w:sz="4" w:space="0" w:color="auto"/>
            </w:tcBorders>
          </w:tcPr>
          <w:p w:rsidR="008D40BF" w:rsidRPr="00C42A62" w:rsidRDefault="008D40BF" w:rsidP="00DB2024">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DB2024">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8D40BF" w:rsidRPr="00C42A62" w:rsidRDefault="008D40BF" w:rsidP="00DB2024">
            <w:pPr>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tcPr>
          <w:p w:rsidR="008D40BF" w:rsidRPr="00C42A62" w:rsidRDefault="008D40BF" w:rsidP="00DB2024">
            <w:pPr>
              <w:jc w:val="center"/>
              <w:rPr>
                <w:sz w:val="22"/>
                <w:szCs w:val="22"/>
              </w:rPr>
            </w:pPr>
          </w:p>
        </w:tc>
        <w:tc>
          <w:tcPr>
            <w:tcW w:w="1395" w:type="dxa"/>
            <w:tcBorders>
              <w:top w:val="single" w:sz="4" w:space="0" w:color="auto"/>
              <w:left w:val="single" w:sz="4" w:space="0" w:color="auto"/>
              <w:bottom w:val="single" w:sz="4" w:space="0" w:color="auto"/>
              <w:right w:val="single" w:sz="4" w:space="0" w:color="auto"/>
            </w:tcBorders>
          </w:tcPr>
          <w:p w:rsidR="008D40BF" w:rsidRPr="00C42A62" w:rsidRDefault="00952CF8" w:rsidP="00DB2024">
            <w:pPr>
              <w:jc w:val="center"/>
              <w:rPr>
                <w:sz w:val="22"/>
                <w:szCs w:val="22"/>
              </w:rPr>
            </w:pPr>
            <w:r>
              <w:rPr>
                <w:sz w:val="22"/>
                <w:szCs w:val="22"/>
              </w:rPr>
              <w:t>2hrs</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4E17A4" w:rsidRPr="00C42A62"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4E17A4" w:rsidRPr="00C42A62" w:rsidRDefault="000C4685" w:rsidP="008D40BF">
            <w:pPr>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4805045</wp:posOffset>
                      </wp:positionH>
                      <wp:positionV relativeFrom="paragraph">
                        <wp:posOffset>62230</wp:posOffset>
                      </wp:positionV>
                      <wp:extent cx="539750" cy="301625"/>
                      <wp:effectExtent l="0" t="0" r="0" b="317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01625"/>
                              </a:xfrm>
                              <a:prstGeom prst="rect">
                                <a:avLst/>
                              </a:prstGeom>
                              <a:solidFill>
                                <a:srgbClr val="FFFFFF"/>
                              </a:solidFill>
                              <a:ln w="9525">
                                <a:solidFill>
                                  <a:srgbClr val="000000"/>
                                </a:solidFill>
                                <a:miter lim="800000"/>
                                <a:headEnd/>
                                <a:tailEnd/>
                              </a:ln>
                            </wps:spPr>
                            <wps:txbx>
                              <w:txbxContent>
                                <w:p w:rsidR="00B50B27" w:rsidRDefault="00B50B27">
                                  <w:r>
                                    <w:t>2hrs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9" style="position:absolute;margin-left:378.35pt;margin-top:4.9pt;width:42.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">
                      <v:textbox>
                        <w:txbxContent>
                          <w:p w:rsidR="00B50B27" w:rsidRDefault="00B50B27">
                            <w:r>
                              <w:t>2hrs</w:t>
                            </w:r>
                          </w:p>
                        </w:txbxContent>
                      </v:textbox>
                    </v:rect>
                  </w:pict>
                </mc:Fallback>
              </mc:AlternateContent>
            </w:r>
            <w:r w:rsidR="004E17A4" w:rsidRPr="00C42A62">
              <w:rPr>
                <w:sz w:val="22"/>
                <w:szCs w:val="22"/>
              </w:rPr>
              <w:t xml:space="preserve">3. Additional private study/learning hours expected for students per week. </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4E17A4" w:rsidRPr="00C42A62" w:rsidTr="008D40BF">
        <w:trPr>
          <w:trHeight w:val="656"/>
        </w:trPr>
        <w:tc>
          <w:tcPr>
            <w:tcW w:w="9450" w:type="dxa"/>
            <w:tcBorders>
              <w:top w:val="single" w:sz="4" w:space="0" w:color="auto"/>
              <w:left w:val="single" w:sz="4" w:space="0" w:color="auto"/>
              <w:right w:val="single" w:sz="4" w:space="0" w:color="auto"/>
            </w:tcBorders>
          </w:tcPr>
          <w:p w:rsidR="004E17A4" w:rsidRPr="00C42A62" w:rsidRDefault="004E17A4" w:rsidP="00C06E2C">
            <w:pPr>
              <w:jc w:val="both"/>
              <w:rPr>
                <w:sz w:val="22"/>
                <w:szCs w:val="22"/>
              </w:rPr>
            </w:pPr>
            <w:r w:rsidRPr="00C42A62">
              <w:rPr>
                <w:sz w:val="22"/>
                <w:szCs w:val="22"/>
              </w:rPr>
              <w:t xml:space="preserve">4. </w:t>
            </w:r>
            <w:r w:rsidR="00C06E2C" w:rsidRPr="00C42A62">
              <w:rPr>
                <w:sz w:val="22"/>
                <w:szCs w:val="22"/>
              </w:rPr>
              <w:t>Course Learning Outcomes in NQF Domains of Learning and Alignment with Assessment Methods and Teaching Strategy</w:t>
            </w:r>
          </w:p>
        </w:tc>
      </w:tr>
    </w:tbl>
    <w:p w:rsidR="00DF1E99" w:rsidRPr="00DF1E99" w:rsidRDefault="00DF1E99" w:rsidP="00DF1E99">
      <w:pPr>
        <w:jc w:val="both"/>
        <w:rPr>
          <w:sz w:val="22"/>
          <w:szCs w:val="22"/>
        </w:rPr>
      </w:pPr>
      <w:r w:rsidRPr="00DF1E99">
        <w:rPr>
          <w:sz w:val="22"/>
          <w:szCs w:val="22"/>
        </w:rPr>
        <w:t xml:space="preserve">Course Learning Outcomes, Assessment Methods, and Teaching Strategy work together and </w:t>
      </w:r>
      <w:proofErr w:type="gramStart"/>
      <w:r w:rsidRPr="00DF1E99">
        <w:rPr>
          <w:sz w:val="22"/>
          <w:szCs w:val="22"/>
        </w:rPr>
        <w:t>are aligned</w:t>
      </w:r>
      <w:proofErr w:type="gramEnd"/>
      <w:r w:rsidRPr="00DF1E99">
        <w:rPr>
          <w:sz w:val="22"/>
          <w:szCs w:val="22"/>
        </w:rPr>
        <w:t xml:space="preserve">. They </w:t>
      </w:r>
      <w:proofErr w:type="gramStart"/>
      <w:r w:rsidRPr="00DF1E99">
        <w:rPr>
          <w:sz w:val="22"/>
          <w:szCs w:val="22"/>
        </w:rPr>
        <w:t>are joined</w:t>
      </w:r>
      <w:proofErr w:type="gramEnd"/>
      <w:r w:rsidRPr="00DF1E99">
        <w:rPr>
          <w:sz w:val="22"/>
          <w:szCs w:val="22"/>
        </w:rPr>
        <w:t xml:space="preserve"> together as one, coherent, unity that collectively articulate a consistent agreement between student learning, assessment, and teaching. </w:t>
      </w:r>
    </w:p>
    <w:p w:rsidR="00DF1E99" w:rsidRPr="00DF1E99" w:rsidRDefault="00DF1E99" w:rsidP="00DF1E99">
      <w:pPr>
        <w:jc w:val="both"/>
        <w:rPr>
          <w:sz w:val="22"/>
          <w:szCs w:val="22"/>
        </w:rPr>
      </w:pPr>
    </w:p>
    <w:p w:rsidR="00DF1E99" w:rsidRPr="00DF1E99" w:rsidRDefault="00DF1E99" w:rsidP="00DF1E99">
      <w:pPr>
        <w:jc w:val="both"/>
        <w:rPr>
          <w:sz w:val="22"/>
          <w:szCs w:val="22"/>
        </w:rPr>
      </w:pPr>
      <w:r w:rsidRPr="00DF1E99">
        <w:rPr>
          <w:sz w:val="22"/>
          <w:szCs w:val="22"/>
        </w:rPr>
        <w:t xml:space="preserve">The </w:t>
      </w:r>
      <w:r w:rsidRPr="00DF1E99">
        <w:rPr>
          <w:b/>
          <w:bCs/>
          <w:i/>
          <w:iCs/>
          <w:sz w:val="22"/>
          <w:szCs w:val="22"/>
        </w:rPr>
        <w:t xml:space="preserve">National Qualification Framework </w:t>
      </w:r>
      <w:r w:rsidRPr="00DF1E99">
        <w:rPr>
          <w:sz w:val="22"/>
          <w:szCs w:val="22"/>
        </w:rPr>
        <w:t xml:space="preserve">provides five learning domains. Course learning outcomes are required. Normally a course has should not exceed eight learning outcomes which align with one or more of the five learning domains. Some courses have one or more program learning outcomes integrated into the course learning outcomes to demonstrate program learning outcome alignment. The program learning outcome matrix map identifies which program learning outcomes </w:t>
      </w:r>
      <w:proofErr w:type="gramStart"/>
      <w:r w:rsidRPr="00DF1E99">
        <w:rPr>
          <w:sz w:val="22"/>
          <w:szCs w:val="22"/>
        </w:rPr>
        <w:t>are incorporated</w:t>
      </w:r>
      <w:proofErr w:type="gramEnd"/>
      <w:r w:rsidRPr="00DF1E99">
        <w:rPr>
          <w:sz w:val="22"/>
          <w:szCs w:val="22"/>
        </w:rPr>
        <w:t xml:space="preserve"> into specific courses.  </w:t>
      </w:r>
    </w:p>
    <w:p w:rsidR="00DF1E99" w:rsidRPr="00DF1E99" w:rsidRDefault="00DF1E99" w:rsidP="00DF1E99">
      <w:pPr>
        <w:jc w:val="both"/>
        <w:rPr>
          <w:sz w:val="22"/>
          <w:szCs w:val="22"/>
        </w:rPr>
      </w:pPr>
    </w:p>
    <w:p w:rsidR="00DF1E99" w:rsidRPr="00DF1E99" w:rsidRDefault="00DF1E99" w:rsidP="00DF1E99">
      <w:pPr>
        <w:jc w:val="both"/>
        <w:rPr>
          <w:sz w:val="22"/>
          <w:szCs w:val="22"/>
        </w:rPr>
      </w:pPr>
      <w:r w:rsidRPr="00DF1E99">
        <w:rPr>
          <w:sz w:val="22"/>
          <w:szCs w:val="22"/>
        </w:rPr>
        <w:t xml:space="preserve">On the table below are the five NQF Learning Domains, numbered in the left column. </w:t>
      </w:r>
    </w:p>
    <w:p w:rsidR="00DF1E99" w:rsidRPr="00DF1E99" w:rsidRDefault="00DF1E99" w:rsidP="00DF1E99">
      <w:pPr>
        <w:jc w:val="both"/>
        <w:rPr>
          <w:sz w:val="22"/>
          <w:szCs w:val="22"/>
        </w:rPr>
      </w:pPr>
    </w:p>
    <w:p w:rsidR="00DF1E99" w:rsidRPr="00DF1E99" w:rsidRDefault="00DF1E99" w:rsidP="00DF1E99">
      <w:pPr>
        <w:jc w:val="both"/>
        <w:rPr>
          <w:sz w:val="22"/>
          <w:szCs w:val="22"/>
        </w:rPr>
      </w:pPr>
      <w:r w:rsidRPr="00DF1E99">
        <w:rPr>
          <w:b/>
          <w:bCs/>
          <w:sz w:val="22"/>
          <w:szCs w:val="22"/>
          <w:u w:val="single"/>
        </w:rPr>
        <w:t>First</w:t>
      </w:r>
      <w:r w:rsidRPr="00DF1E99">
        <w:rPr>
          <w:sz w:val="22"/>
          <w:szCs w:val="22"/>
        </w:rPr>
        <w:t xml:space="preserve">, insert the suitable and measurable course learning outcomes required in the appropriate learning domains (see suggestions below the table). </w:t>
      </w:r>
      <w:r w:rsidRPr="00DF1E99">
        <w:rPr>
          <w:b/>
          <w:bCs/>
          <w:sz w:val="22"/>
          <w:szCs w:val="22"/>
          <w:u w:val="single"/>
        </w:rPr>
        <w:t>Second</w:t>
      </w:r>
      <w:r w:rsidRPr="00DF1E99">
        <w:rPr>
          <w:sz w:val="22"/>
          <w:szCs w:val="22"/>
        </w:rPr>
        <w:t xml:space="preserve">, insert supporting teaching strategies that fit and align with the assessment methods and intended learning outcomes. </w:t>
      </w:r>
      <w:r w:rsidRPr="00DF1E99">
        <w:rPr>
          <w:b/>
          <w:bCs/>
          <w:sz w:val="22"/>
          <w:szCs w:val="22"/>
          <w:u w:val="single"/>
        </w:rPr>
        <w:t>Third</w:t>
      </w:r>
      <w:r w:rsidRPr="00DF1E99">
        <w:rPr>
          <w:sz w:val="22"/>
          <w:szCs w:val="22"/>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w:t>
      </w:r>
      <w:r w:rsidRPr="00DF1E99">
        <w:rPr>
          <w:b/>
          <w:bCs/>
          <w:sz w:val="22"/>
          <w:szCs w:val="22"/>
          <w:u w:val="single"/>
        </w:rPr>
        <w:t>Fourth</w:t>
      </w:r>
      <w:r w:rsidRPr="00DF1E99">
        <w:rPr>
          <w:sz w:val="22"/>
          <w:szCs w:val="22"/>
        </w:rPr>
        <w:t xml:space="preserve">, if any program learning outcomes are included in the course learning outcomes, place </w:t>
      </w:r>
      <w:proofErr w:type="gramStart"/>
      <w:r w:rsidRPr="00DF1E99">
        <w:rPr>
          <w:sz w:val="22"/>
          <w:szCs w:val="22"/>
        </w:rPr>
        <w:t>the @</w:t>
      </w:r>
      <w:proofErr w:type="gramEnd"/>
      <w:r w:rsidRPr="00DF1E99">
        <w:rPr>
          <w:sz w:val="22"/>
          <w:szCs w:val="22"/>
        </w:rPr>
        <w:t xml:space="preserve"> symbol next to it. </w:t>
      </w:r>
    </w:p>
    <w:p w:rsidR="00DF1E99" w:rsidRPr="00DF1E99" w:rsidRDefault="00DF1E99" w:rsidP="00DF1E99">
      <w:pPr>
        <w:jc w:val="both"/>
        <w:rPr>
          <w:sz w:val="22"/>
          <w:szCs w:val="22"/>
        </w:rPr>
      </w:pPr>
    </w:p>
    <w:p w:rsidR="00DF1E99" w:rsidRPr="00DF1E99" w:rsidRDefault="00DF1E99" w:rsidP="00DF1E99">
      <w:pPr>
        <w:jc w:val="both"/>
        <w:rPr>
          <w:sz w:val="22"/>
          <w:szCs w:val="22"/>
        </w:rPr>
      </w:pPr>
      <w:proofErr w:type="gramStart"/>
      <w:r w:rsidRPr="00DF1E99">
        <w:rPr>
          <w:sz w:val="22"/>
          <w:szCs w:val="22"/>
        </w:rPr>
        <w:t>Every course is not</w:t>
      </w:r>
      <w:proofErr w:type="gramEnd"/>
      <w:r w:rsidRPr="00DF1E99">
        <w:rPr>
          <w:sz w:val="22"/>
          <w:szCs w:val="22"/>
        </w:rPr>
        <w:t xml:space="preserve"> required to include learning outcomes from each domain.</w:t>
      </w:r>
    </w:p>
    <w:p w:rsidR="00DF1E99" w:rsidRPr="00DF1E99" w:rsidRDefault="00DF1E99" w:rsidP="00DF1E99">
      <w:pPr>
        <w:jc w:val="both"/>
        <w:rPr>
          <w:sz w:val="22"/>
          <w:szCs w:val="22"/>
        </w:rPr>
      </w:pPr>
    </w:p>
    <w:p w:rsidR="00DF1E99" w:rsidRPr="00DF1E99" w:rsidRDefault="00DF1E99" w:rsidP="00DF1E99">
      <w:pPr>
        <w:rPr>
          <w:sz w:val="2"/>
          <w:szCs w:val="2"/>
        </w:rPr>
      </w:pPr>
      <w:r w:rsidRPr="00DF1E99">
        <w:br w:type="page"/>
      </w:r>
    </w:p>
    <w:p w:rsidR="00CC60AB" w:rsidRPr="00C42A62" w:rsidRDefault="00CC60AB" w:rsidP="00CC60AB">
      <w:pPr>
        <w:pStyle w:val="a3"/>
        <w:tabs>
          <w:tab w:val="clear" w:pos="4153"/>
          <w:tab w:val="clear" w:pos="8306"/>
        </w:tabs>
        <w:rPr>
          <w:sz w:val="22"/>
          <w:szCs w:val="22"/>
          <w:lang w:val="en-US"/>
        </w:rPr>
      </w:pPr>
    </w:p>
    <w:p w:rsidR="00C06E2C" w:rsidRPr="00C42A62" w:rsidRDefault="00C06E2C" w:rsidP="00C06E2C">
      <w:pPr>
        <w:jc w:val="both"/>
        <w:rPr>
          <w:sz w:val="22"/>
          <w:szCs w:val="22"/>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833"/>
        <w:gridCol w:w="2599"/>
        <w:gridCol w:w="2690"/>
      </w:tblGrid>
      <w:tr w:rsidR="00CC60AB" w:rsidRPr="00C42A62" w:rsidTr="00121ABF">
        <w:tc>
          <w:tcPr>
            <w:tcW w:w="498" w:type="dxa"/>
          </w:tcPr>
          <w:p w:rsidR="00CC60AB" w:rsidRPr="00C42A62" w:rsidRDefault="00121ABF" w:rsidP="008D6EF7">
            <w:pPr>
              <w:rPr>
                <w:sz w:val="22"/>
                <w:szCs w:val="22"/>
              </w:rPr>
            </w:pPr>
            <w:r w:rsidRPr="00C42A62">
              <w:rPr>
                <w:sz w:val="22"/>
                <w:szCs w:val="22"/>
              </w:rPr>
              <w:br w:type="page"/>
            </w:r>
          </w:p>
        </w:tc>
        <w:tc>
          <w:tcPr>
            <w:tcW w:w="4833" w:type="dxa"/>
          </w:tcPr>
          <w:p w:rsidR="00CC60AB" w:rsidRPr="00C42A62" w:rsidRDefault="00CC60AB" w:rsidP="0056782C">
            <w:pPr>
              <w:jc w:val="center"/>
              <w:rPr>
                <w:b/>
                <w:bCs/>
                <w:sz w:val="22"/>
                <w:szCs w:val="22"/>
              </w:rPr>
            </w:pPr>
            <w:r w:rsidRPr="00C42A62">
              <w:rPr>
                <w:b/>
                <w:bCs/>
                <w:sz w:val="22"/>
                <w:szCs w:val="22"/>
              </w:rPr>
              <w:t>NQF Learning Domains</w:t>
            </w:r>
          </w:p>
          <w:p w:rsidR="00CC60AB" w:rsidRPr="00C42A62" w:rsidRDefault="00CC60AB" w:rsidP="0056782C">
            <w:pPr>
              <w:jc w:val="center"/>
              <w:rPr>
                <w:b/>
                <w:bCs/>
                <w:sz w:val="22"/>
                <w:szCs w:val="22"/>
              </w:rPr>
            </w:pPr>
            <w:r w:rsidRPr="00C42A62">
              <w:rPr>
                <w:b/>
                <w:bCs/>
                <w:sz w:val="22"/>
                <w:szCs w:val="22"/>
              </w:rPr>
              <w:t xml:space="preserve"> </w:t>
            </w:r>
            <w:r w:rsidR="00683E02" w:rsidRPr="00C42A62">
              <w:rPr>
                <w:b/>
                <w:bCs/>
                <w:sz w:val="22"/>
                <w:szCs w:val="22"/>
              </w:rPr>
              <w:t>A</w:t>
            </w:r>
            <w:r w:rsidRPr="00C42A62">
              <w:rPr>
                <w:b/>
                <w:bCs/>
                <w:sz w:val="22"/>
                <w:szCs w:val="22"/>
              </w:rPr>
              <w:t>nd</w:t>
            </w:r>
            <w:r w:rsidR="00683E02" w:rsidRPr="00C42A62">
              <w:rPr>
                <w:b/>
                <w:bCs/>
                <w:sz w:val="22"/>
                <w:szCs w:val="22"/>
              </w:rPr>
              <w:t xml:space="preserve"> Course</w:t>
            </w:r>
            <w:r w:rsidRPr="00C42A62">
              <w:rPr>
                <w:b/>
                <w:bCs/>
                <w:sz w:val="22"/>
                <w:szCs w:val="22"/>
              </w:rPr>
              <w:t xml:space="preserve"> Learning Outcomes</w:t>
            </w:r>
          </w:p>
        </w:tc>
        <w:tc>
          <w:tcPr>
            <w:tcW w:w="2599"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Teaching</w:t>
            </w:r>
          </w:p>
          <w:p w:rsidR="00CC60AB" w:rsidRPr="00C42A62" w:rsidRDefault="00CC60AB" w:rsidP="0056782C">
            <w:pPr>
              <w:jc w:val="center"/>
              <w:rPr>
                <w:b/>
                <w:bCs/>
                <w:sz w:val="22"/>
                <w:szCs w:val="22"/>
              </w:rPr>
            </w:pPr>
            <w:r w:rsidRPr="00C42A62">
              <w:rPr>
                <w:b/>
                <w:bCs/>
                <w:sz w:val="22"/>
                <w:szCs w:val="22"/>
              </w:rPr>
              <w:t>Strategies</w:t>
            </w:r>
          </w:p>
        </w:tc>
        <w:tc>
          <w:tcPr>
            <w:tcW w:w="2690"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Assessment</w:t>
            </w:r>
          </w:p>
          <w:p w:rsidR="00CC60AB" w:rsidRPr="00C42A62" w:rsidRDefault="00CC60AB" w:rsidP="0056782C">
            <w:pPr>
              <w:jc w:val="center"/>
              <w:rPr>
                <w:b/>
                <w:bCs/>
                <w:sz w:val="22"/>
                <w:szCs w:val="22"/>
              </w:rPr>
            </w:pPr>
            <w:r w:rsidRPr="00C42A62">
              <w:rPr>
                <w:b/>
                <w:bCs/>
                <w:sz w:val="22"/>
                <w:szCs w:val="22"/>
              </w:rPr>
              <w:t>Methods</w:t>
            </w: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1.0</w:t>
            </w:r>
          </w:p>
        </w:tc>
        <w:tc>
          <w:tcPr>
            <w:tcW w:w="10122" w:type="dxa"/>
            <w:gridSpan w:val="3"/>
          </w:tcPr>
          <w:p w:rsidR="00CC60AB" w:rsidRPr="00C42A62" w:rsidRDefault="00CC60AB" w:rsidP="008D6EF7">
            <w:pPr>
              <w:rPr>
                <w:b/>
                <w:bCs/>
                <w:sz w:val="22"/>
                <w:szCs w:val="22"/>
              </w:rPr>
            </w:pPr>
            <w:r w:rsidRPr="00C42A62">
              <w:rPr>
                <w:b/>
                <w:bCs/>
                <w:sz w:val="22"/>
                <w:szCs w:val="22"/>
              </w:rPr>
              <w:t>Knowledge</w:t>
            </w:r>
          </w:p>
          <w:p w:rsidR="00CC60AB" w:rsidRPr="00C42A62" w:rsidRDefault="00CC60AB" w:rsidP="008D6EF7">
            <w:pPr>
              <w:rPr>
                <w:sz w:val="22"/>
                <w:szCs w:val="22"/>
              </w:rPr>
            </w:pPr>
          </w:p>
        </w:tc>
      </w:tr>
      <w:tr w:rsidR="009A74C4" w:rsidRPr="00C42A62" w:rsidTr="00121ABF">
        <w:tc>
          <w:tcPr>
            <w:tcW w:w="498" w:type="dxa"/>
          </w:tcPr>
          <w:p w:rsidR="009A74C4" w:rsidRPr="00C42A62" w:rsidRDefault="009A74C4" w:rsidP="008D6EF7">
            <w:pPr>
              <w:rPr>
                <w:sz w:val="22"/>
                <w:szCs w:val="22"/>
              </w:rPr>
            </w:pPr>
            <w:r w:rsidRPr="00C42A62">
              <w:rPr>
                <w:sz w:val="22"/>
                <w:szCs w:val="22"/>
              </w:rPr>
              <w:t>1.1</w:t>
            </w:r>
          </w:p>
        </w:tc>
        <w:tc>
          <w:tcPr>
            <w:tcW w:w="4833" w:type="dxa"/>
          </w:tcPr>
          <w:p w:rsidR="009A74C4" w:rsidRPr="00C42A62" w:rsidRDefault="00A177DF" w:rsidP="006B2FB9">
            <w:pPr>
              <w:rPr>
                <w:sz w:val="22"/>
                <w:szCs w:val="22"/>
              </w:rPr>
            </w:pPr>
            <w:r>
              <w:rPr>
                <w:sz w:val="22"/>
                <w:szCs w:val="22"/>
              </w:rPr>
              <w:t>Describe</w:t>
            </w:r>
            <w:r w:rsidR="005E0FB1">
              <w:rPr>
                <w:sz w:val="22"/>
                <w:szCs w:val="22"/>
              </w:rPr>
              <w:t xml:space="preserve"> evidence</w:t>
            </w:r>
            <w:r w:rsidR="00F63B91">
              <w:rPr>
                <w:sz w:val="22"/>
                <w:szCs w:val="22"/>
              </w:rPr>
              <w:t xml:space="preserve"> based</w:t>
            </w:r>
            <w:r w:rsidR="006B2FB9">
              <w:rPr>
                <w:sz w:val="22"/>
                <w:szCs w:val="22"/>
              </w:rPr>
              <w:t xml:space="preserve">, </w:t>
            </w:r>
            <w:r w:rsidR="00F63B91">
              <w:rPr>
                <w:sz w:val="22"/>
                <w:szCs w:val="22"/>
              </w:rPr>
              <w:t>steps, levels and sources.</w:t>
            </w:r>
          </w:p>
        </w:tc>
        <w:tc>
          <w:tcPr>
            <w:tcW w:w="2599" w:type="dxa"/>
            <w:vMerge w:val="restart"/>
          </w:tcPr>
          <w:p w:rsidR="00CA0C06" w:rsidRDefault="00CA0C06" w:rsidP="00BF0C6D">
            <w:pPr>
              <w:rPr>
                <w:rFonts w:asciiTheme="majorBidi" w:hAnsiTheme="majorBidi" w:cstheme="majorBidi"/>
                <w:sz w:val="22"/>
                <w:szCs w:val="22"/>
              </w:rPr>
            </w:pPr>
          </w:p>
          <w:p w:rsidR="009A74C4" w:rsidRPr="008766E6" w:rsidRDefault="006B2FB9" w:rsidP="00B965CD">
            <w:pPr>
              <w:rPr>
                <w:sz w:val="22"/>
                <w:szCs w:val="22"/>
              </w:rPr>
            </w:pPr>
            <w:r w:rsidRPr="008766E6">
              <w:rPr>
                <w:rFonts w:asciiTheme="majorBidi" w:hAnsiTheme="majorBidi" w:cstheme="majorBidi"/>
                <w:sz w:val="22"/>
                <w:szCs w:val="22"/>
              </w:rPr>
              <w:t xml:space="preserve">Online </w:t>
            </w:r>
            <w:r w:rsidR="00B965CD" w:rsidRPr="008766E6">
              <w:rPr>
                <w:rFonts w:asciiTheme="majorBidi" w:hAnsiTheme="majorBidi" w:cstheme="majorBidi"/>
                <w:sz w:val="22"/>
                <w:szCs w:val="22"/>
              </w:rPr>
              <w:t>lectures</w:t>
            </w:r>
          </w:p>
        </w:tc>
        <w:tc>
          <w:tcPr>
            <w:tcW w:w="2690" w:type="dxa"/>
            <w:vMerge w:val="restart"/>
          </w:tcPr>
          <w:p w:rsidR="006B2FB9" w:rsidRPr="0050078D" w:rsidRDefault="006B2FB9" w:rsidP="0050078D">
            <w:pPr>
              <w:outlineLvl w:val="6"/>
              <w:rPr>
                <w:rFonts w:asciiTheme="majorBidi" w:hAnsiTheme="majorBidi" w:cstheme="majorBidi"/>
                <w:sz w:val="22"/>
                <w:szCs w:val="22"/>
              </w:rPr>
            </w:pPr>
            <w:r w:rsidRPr="006B2FB9">
              <w:rPr>
                <w:rFonts w:asciiTheme="majorBidi" w:hAnsiTheme="majorBidi" w:cstheme="majorBidi"/>
                <w:sz w:val="22"/>
                <w:szCs w:val="22"/>
                <w:lang w:val="en-AU"/>
              </w:rPr>
              <w:t xml:space="preserve">Online </w:t>
            </w:r>
            <w:r w:rsidR="0050078D">
              <w:rPr>
                <w:rFonts w:asciiTheme="majorBidi" w:hAnsiTheme="majorBidi" w:cstheme="majorBidi"/>
                <w:sz w:val="22"/>
                <w:szCs w:val="22"/>
              </w:rPr>
              <w:t>exams</w:t>
            </w:r>
          </w:p>
          <w:p w:rsidR="009A74C4" w:rsidRPr="009A74C4" w:rsidRDefault="006B2FB9" w:rsidP="006B2FB9">
            <w:pPr>
              <w:outlineLvl w:val="6"/>
              <w:rPr>
                <w:rFonts w:asciiTheme="majorBidi" w:hAnsiTheme="majorBidi" w:cstheme="majorBidi"/>
                <w:sz w:val="22"/>
                <w:szCs w:val="22"/>
                <w:lang w:val="en-AU"/>
              </w:rPr>
            </w:pPr>
            <w:r w:rsidRPr="006B2FB9">
              <w:rPr>
                <w:rFonts w:asciiTheme="majorBidi" w:hAnsiTheme="majorBidi" w:cstheme="majorBidi"/>
                <w:sz w:val="22"/>
                <w:szCs w:val="22"/>
                <w:lang w:val="en-AU"/>
              </w:rPr>
              <w:t>Assignment (using rubric)</w:t>
            </w:r>
          </w:p>
        </w:tc>
      </w:tr>
      <w:tr w:rsidR="009A74C4" w:rsidRPr="00C42A62" w:rsidTr="00121ABF">
        <w:tc>
          <w:tcPr>
            <w:tcW w:w="498" w:type="dxa"/>
          </w:tcPr>
          <w:p w:rsidR="009A74C4" w:rsidRPr="00C42A62" w:rsidRDefault="009A74C4" w:rsidP="008D6EF7">
            <w:pPr>
              <w:rPr>
                <w:sz w:val="22"/>
                <w:szCs w:val="22"/>
              </w:rPr>
            </w:pPr>
            <w:r w:rsidRPr="00C42A62">
              <w:rPr>
                <w:sz w:val="22"/>
                <w:szCs w:val="22"/>
              </w:rPr>
              <w:t>1.2</w:t>
            </w:r>
          </w:p>
        </w:tc>
        <w:tc>
          <w:tcPr>
            <w:tcW w:w="4833" w:type="dxa"/>
          </w:tcPr>
          <w:p w:rsidR="009A74C4" w:rsidRPr="00C42A62" w:rsidRDefault="00A177DF" w:rsidP="00641A3B">
            <w:pPr>
              <w:rPr>
                <w:sz w:val="22"/>
                <w:szCs w:val="22"/>
              </w:rPr>
            </w:pPr>
            <w:r>
              <w:rPr>
                <w:sz w:val="22"/>
                <w:szCs w:val="22"/>
              </w:rPr>
              <w:t>Describe</w:t>
            </w:r>
            <w:r w:rsidR="00F63B91" w:rsidRPr="00F63B91">
              <w:rPr>
                <w:sz w:val="22"/>
                <w:szCs w:val="22"/>
              </w:rPr>
              <w:t xml:space="preserve"> systematic review</w:t>
            </w:r>
            <w:r w:rsidR="00BF0C6D">
              <w:rPr>
                <w:sz w:val="22"/>
                <w:szCs w:val="22"/>
              </w:rPr>
              <w:t>s</w:t>
            </w:r>
            <w:r w:rsidR="00F63B91" w:rsidRPr="00F63B91">
              <w:rPr>
                <w:sz w:val="22"/>
                <w:szCs w:val="22"/>
              </w:rPr>
              <w:t xml:space="preserve"> and clinical guidelines</w:t>
            </w:r>
          </w:p>
        </w:tc>
        <w:tc>
          <w:tcPr>
            <w:tcW w:w="2599" w:type="dxa"/>
            <w:vMerge/>
          </w:tcPr>
          <w:p w:rsidR="009A74C4" w:rsidRPr="00C42A62" w:rsidRDefault="009A74C4" w:rsidP="008D6EF7">
            <w:pPr>
              <w:rPr>
                <w:sz w:val="22"/>
                <w:szCs w:val="22"/>
              </w:rPr>
            </w:pPr>
          </w:p>
        </w:tc>
        <w:tc>
          <w:tcPr>
            <w:tcW w:w="2690" w:type="dxa"/>
            <w:vMerge/>
          </w:tcPr>
          <w:p w:rsidR="009A74C4" w:rsidRPr="00C42A62" w:rsidRDefault="009A74C4" w:rsidP="008D6EF7">
            <w:pPr>
              <w:rPr>
                <w:sz w:val="22"/>
                <w:szCs w:val="22"/>
              </w:rPr>
            </w:pP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2.0</w:t>
            </w:r>
          </w:p>
        </w:tc>
        <w:tc>
          <w:tcPr>
            <w:tcW w:w="10122" w:type="dxa"/>
            <w:gridSpan w:val="3"/>
          </w:tcPr>
          <w:p w:rsidR="00CC60AB" w:rsidRPr="00C42A62" w:rsidRDefault="00CC60AB" w:rsidP="008D6EF7">
            <w:pPr>
              <w:rPr>
                <w:b/>
                <w:bCs/>
                <w:sz w:val="22"/>
                <w:szCs w:val="22"/>
              </w:rPr>
            </w:pPr>
            <w:r w:rsidRPr="00C42A62">
              <w:rPr>
                <w:b/>
                <w:bCs/>
                <w:sz w:val="22"/>
                <w:szCs w:val="22"/>
              </w:rPr>
              <w:t>Cognitive Skills</w:t>
            </w:r>
          </w:p>
          <w:p w:rsidR="00CC60AB" w:rsidRPr="00C42A62" w:rsidRDefault="00CC60AB" w:rsidP="008D6EF7">
            <w:pPr>
              <w:rPr>
                <w:sz w:val="22"/>
                <w:szCs w:val="22"/>
              </w:rPr>
            </w:pPr>
          </w:p>
        </w:tc>
      </w:tr>
      <w:tr w:rsidR="001333CC" w:rsidRPr="00C42A62" w:rsidTr="00121ABF">
        <w:tc>
          <w:tcPr>
            <w:tcW w:w="498" w:type="dxa"/>
          </w:tcPr>
          <w:p w:rsidR="001333CC" w:rsidRPr="00C42A62" w:rsidRDefault="001333CC" w:rsidP="008D6EF7">
            <w:pPr>
              <w:rPr>
                <w:sz w:val="22"/>
                <w:szCs w:val="22"/>
              </w:rPr>
            </w:pPr>
            <w:r w:rsidRPr="00C42A62">
              <w:rPr>
                <w:sz w:val="22"/>
                <w:szCs w:val="22"/>
              </w:rPr>
              <w:t>2.1</w:t>
            </w:r>
          </w:p>
        </w:tc>
        <w:tc>
          <w:tcPr>
            <w:tcW w:w="4833" w:type="dxa"/>
          </w:tcPr>
          <w:p w:rsidR="008833FA" w:rsidRDefault="00A177DF" w:rsidP="00A177DF">
            <w:pPr>
              <w:rPr>
                <w:sz w:val="22"/>
                <w:szCs w:val="22"/>
              </w:rPr>
            </w:pPr>
            <w:r>
              <w:rPr>
                <w:sz w:val="22"/>
                <w:szCs w:val="22"/>
              </w:rPr>
              <w:t>Design well formulated PICO questions</w:t>
            </w:r>
          </w:p>
          <w:p w:rsidR="001333CC" w:rsidRPr="00C42A62" w:rsidRDefault="001333CC" w:rsidP="008833FA">
            <w:pPr>
              <w:rPr>
                <w:sz w:val="22"/>
                <w:szCs w:val="22"/>
              </w:rPr>
            </w:pPr>
          </w:p>
        </w:tc>
        <w:tc>
          <w:tcPr>
            <w:tcW w:w="2599" w:type="dxa"/>
            <w:vMerge w:val="restart"/>
          </w:tcPr>
          <w:p w:rsidR="006B2FB9" w:rsidRPr="006B2FB9" w:rsidRDefault="006B2FB9" w:rsidP="00B965CD">
            <w:pPr>
              <w:rPr>
                <w:rFonts w:asciiTheme="majorBidi" w:hAnsiTheme="majorBidi" w:cstheme="majorBidi"/>
                <w:sz w:val="22"/>
                <w:szCs w:val="22"/>
              </w:rPr>
            </w:pPr>
            <w:r w:rsidRPr="006B2FB9">
              <w:rPr>
                <w:rFonts w:asciiTheme="majorBidi" w:hAnsiTheme="majorBidi" w:cstheme="majorBidi"/>
                <w:sz w:val="22"/>
                <w:szCs w:val="22"/>
              </w:rPr>
              <w:t xml:space="preserve">Online </w:t>
            </w:r>
            <w:r w:rsidR="00B965CD">
              <w:rPr>
                <w:rFonts w:asciiTheme="majorBidi" w:hAnsiTheme="majorBidi" w:cstheme="majorBidi"/>
                <w:sz w:val="22"/>
                <w:szCs w:val="22"/>
              </w:rPr>
              <w:t>lectures</w:t>
            </w:r>
          </w:p>
          <w:p w:rsidR="001333CC" w:rsidRPr="001333CC" w:rsidRDefault="006B2FB9" w:rsidP="006B2FB9">
            <w:pPr>
              <w:rPr>
                <w:rFonts w:asciiTheme="majorBidi" w:hAnsiTheme="majorBidi" w:cstheme="majorBidi"/>
                <w:sz w:val="22"/>
                <w:szCs w:val="22"/>
              </w:rPr>
            </w:pPr>
            <w:r w:rsidRPr="006B2FB9">
              <w:rPr>
                <w:rFonts w:asciiTheme="majorBidi" w:hAnsiTheme="majorBidi" w:cstheme="majorBidi"/>
                <w:sz w:val="22"/>
                <w:szCs w:val="22"/>
              </w:rPr>
              <w:t>Computer- based methods.</w:t>
            </w:r>
          </w:p>
        </w:tc>
        <w:tc>
          <w:tcPr>
            <w:tcW w:w="2690" w:type="dxa"/>
            <w:vMerge w:val="restart"/>
          </w:tcPr>
          <w:p w:rsidR="0050078D" w:rsidRPr="0050078D" w:rsidRDefault="0050078D" w:rsidP="0050078D">
            <w:pPr>
              <w:outlineLvl w:val="6"/>
              <w:rPr>
                <w:rFonts w:asciiTheme="majorBidi" w:hAnsiTheme="majorBidi" w:cstheme="majorBidi"/>
                <w:sz w:val="22"/>
                <w:szCs w:val="22"/>
              </w:rPr>
            </w:pPr>
            <w:r w:rsidRPr="006B2FB9">
              <w:rPr>
                <w:rFonts w:asciiTheme="majorBidi" w:hAnsiTheme="majorBidi" w:cstheme="majorBidi"/>
                <w:sz w:val="22"/>
                <w:szCs w:val="22"/>
                <w:lang w:val="en-AU"/>
              </w:rPr>
              <w:t xml:space="preserve">Online </w:t>
            </w:r>
            <w:r>
              <w:rPr>
                <w:rFonts w:asciiTheme="majorBidi" w:hAnsiTheme="majorBidi" w:cstheme="majorBidi"/>
                <w:sz w:val="22"/>
                <w:szCs w:val="22"/>
              </w:rPr>
              <w:t>exams</w:t>
            </w:r>
          </w:p>
          <w:p w:rsidR="001333CC" w:rsidRPr="001333CC" w:rsidRDefault="006B2FB9" w:rsidP="006B2FB9">
            <w:pPr>
              <w:rPr>
                <w:sz w:val="22"/>
                <w:szCs w:val="22"/>
                <w:lang w:val="en-AU"/>
              </w:rPr>
            </w:pPr>
            <w:r w:rsidRPr="006B2FB9">
              <w:rPr>
                <w:rFonts w:asciiTheme="majorBidi" w:hAnsiTheme="majorBidi" w:cstheme="majorBidi"/>
                <w:sz w:val="22"/>
                <w:szCs w:val="22"/>
                <w:lang w:val="en-AU"/>
              </w:rPr>
              <w:t>Assignment (using rubric)</w:t>
            </w:r>
          </w:p>
        </w:tc>
      </w:tr>
      <w:tr w:rsidR="001333CC" w:rsidRPr="00C42A62" w:rsidTr="00C87189">
        <w:trPr>
          <w:trHeight w:val="439"/>
        </w:trPr>
        <w:tc>
          <w:tcPr>
            <w:tcW w:w="498" w:type="dxa"/>
          </w:tcPr>
          <w:p w:rsidR="001333CC" w:rsidRPr="00C42A62" w:rsidRDefault="001333CC" w:rsidP="008D6EF7">
            <w:pPr>
              <w:rPr>
                <w:sz w:val="22"/>
                <w:szCs w:val="22"/>
              </w:rPr>
            </w:pPr>
            <w:r w:rsidRPr="00C42A62">
              <w:rPr>
                <w:sz w:val="22"/>
                <w:szCs w:val="22"/>
              </w:rPr>
              <w:t>2.2</w:t>
            </w:r>
          </w:p>
        </w:tc>
        <w:tc>
          <w:tcPr>
            <w:tcW w:w="4833" w:type="dxa"/>
          </w:tcPr>
          <w:p w:rsidR="008833FA" w:rsidRPr="00C42A62" w:rsidRDefault="008833FA" w:rsidP="006B2FB9">
            <w:pPr>
              <w:rPr>
                <w:sz w:val="22"/>
                <w:szCs w:val="22"/>
              </w:rPr>
            </w:pPr>
            <w:r>
              <w:rPr>
                <w:sz w:val="22"/>
                <w:szCs w:val="22"/>
              </w:rPr>
              <w:t xml:space="preserve">Appraisal </w:t>
            </w:r>
            <w:r w:rsidR="006B2FB9">
              <w:rPr>
                <w:sz w:val="22"/>
                <w:szCs w:val="22"/>
              </w:rPr>
              <w:t xml:space="preserve">critically the different articles and </w:t>
            </w:r>
            <w:r>
              <w:rPr>
                <w:sz w:val="22"/>
                <w:szCs w:val="22"/>
              </w:rPr>
              <w:t>systematic review</w:t>
            </w:r>
            <w:r w:rsidR="006B2FB9">
              <w:rPr>
                <w:sz w:val="22"/>
                <w:szCs w:val="22"/>
              </w:rPr>
              <w:t>s</w:t>
            </w:r>
            <w:r w:rsidR="00712E89">
              <w:rPr>
                <w:sz w:val="22"/>
                <w:szCs w:val="22"/>
              </w:rPr>
              <w:t xml:space="preserve"> </w:t>
            </w:r>
          </w:p>
        </w:tc>
        <w:tc>
          <w:tcPr>
            <w:tcW w:w="2599" w:type="dxa"/>
            <w:vMerge/>
          </w:tcPr>
          <w:p w:rsidR="001333CC" w:rsidRPr="00C42A62" w:rsidRDefault="001333CC" w:rsidP="008D6EF7">
            <w:pPr>
              <w:rPr>
                <w:sz w:val="22"/>
                <w:szCs w:val="22"/>
              </w:rPr>
            </w:pPr>
          </w:p>
        </w:tc>
        <w:tc>
          <w:tcPr>
            <w:tcW w:w="2690" w:type="dxa"/>
            <w:vMerge/>
          </w:tcPr>
          <w:p w:rsidR="001333CC" w:rsidRPr="00C42A62" w:rsidRDefault="001333CC" w:rsidP="008D6EF7">
            <w:pPr>
              <w:rPr>
                <w:sz w:val="22"/>
                <w:szCs w:val="22"/>
              </w:rPr>
            </w:pP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3.0</w:t>
            </w:r>
          </w:p>
        </w:tc>
        <w:tc>
          <w:tcPr>
            <w:tcW w:w="10122" w:type="dxa"/>
            <w:gridSpan w:val="3"/>
          </w:tcPr>
          <w:p w:rsidR="00CC60AB" w:rsidRPr="00C42A62" w:rsidRDefault="00CC60AB" w:rsidP="008D6EF7">
            <w:pPr>
              <w:rPr>
                <w:b/>
                <w:bCs/>
                <w:sz w:val="22"/>
                <w:szCs w:val="22"/>
              </w:rPr>
            </w:pPr>
            <w:r w:rsidRPr="00C42A62">
              <w:rPr>
                <w:b/>
                <w:bCs/>
                <w:sz w:val="22"/>
                <w:szCs w:val="22"/>
              </w:rPr>
              <w:t>Interpersonal Skills &amp; Responsibility</w:t>
            </w:r>
          </w:p>
          <w:p w:rsidR="00CC60AB" w:rsidRPr="00C42A62" w:rsidRDefault="00CC60AB" w:rsidP="008D6EF7">
            <w:pPr>
              <w:rPr>
                <w:sz w:val="22"/>
                <w:szCs w:val="22"/>
              </w:rPr>
            </w:pPr>
          </w:p>
        </w:tc>
      </w:tr>
      <w:tr w:rsidR="006B2FB9" w:rsidRPr="00C42A62" w:rsidTr="005429CE">
        <w:trPr>
          <w:trHeight w:val="769"/>
        </w:trPr>
        <w:tc>
          <w:tcPr>
            <w:tcW w:w="498" w:type="dxa"/>
          </w:tcPr>
          <w:p w:rsidR="006B2FB9" w:rsidRPr="00C42A62" w:rsidRDefault="006B2FB9" w:rsidP="008D6EF7">
            <w:pPr>
              <w:rPr>
                <w:sz w:val="22"/>
                <w:szCs w:val="22"/>
              </w:rPr>
            </w:pPr>
            <w:r w:rsidRPr="00C42A62">
              <w:rPr>
                <w:sz w:val="22"/>
                <w:szCs w:val="22"/>
              </w:rPr>
              <w:t>3.1</w:t>
            </w:r>
          </w:p>
        </w:tc>
        <w:tc>
          <w:tcPr>
            <w:tcW w:w="4833" w:type="dxa"/>
          </w:tcPr>
          <w:p w:rsidR="006B2FB9" w:rsidRPr="00C42A62" w:rsidRDefault="006B2FB9" w:rsidP="009220BA">
            <w:pPr>
              <w:rPr>
                <w:sz w:val="22"/>
                <w:szCs w:val="22"/>
              </w:rPr>
            </w:pPr>
            <w:r w:rsidRPr="00480F83">
              <w:rPr>
                <w:sz w:val="22"/>
                <w:szCs w:val="22"/>
              </w:rPr>
              <w:t>Complete writing assignments</w:t>
            </w:r>
            <w:r>
              <w:rPr>
                <w:sz w:val="22"/>
                <w:szCs w:val="22"/>
              </w:rPr>
              <w:t xml:space="preserve"> and homework</w:t>
            </w:r>
            <w:r w:rsidRPr="00480F83">
              <w:rPr>
                <w:sz w:val="22"/>
                <w:szCs w:val="22"/>
              </w:rPr>
              <w:t xml:space="preserve"> in due time.</w:t>
            </w:r>
          </w:p>
        </w:tc>
        <w:tc>
          <w:tcPr>
            <w:tcW w:w="2599" w:type="dxa"/>
          </w:tcPr>
          <w:p w:rsidR="006B2FB9" w:rsidRPr="00C42A62" w:rsidRDefault="006B2FB9" w:rsidP="009220BA">
            <w:pPr>
              <w:rPr>
                <w:sz w:val="22"/>
                <w:szCs w:val="22"/>
              </w:rPr>
            </w:pPr>
            <w:r>
              <w:rPr>
                <w:sz w:val="22"/>
                <w:szCs w:val="22"/>
              </w:rPr>
              <w:t>Online discussion</w:t>
            </w:r>
            <w:r w:rsidRPr="00CA6D6B">
              <w:rPr>
                <w:sz w:val="22"/>
                <w:szCs w:val="22"/>
              </w:rPr>
              <w:t>.</w:t>
            </w:r>
          </w:p>
        </w:tc>
        <w:tc>
          <w:tcPr>
            <w:tcW w:w="2690" w:type="dxa"/>
          </w:tcPr>
          <w:p w:rsidR="006B2FB9" w:rsidRDefault="006B2FB9" w:rsidP="009220BA">
            <w:pPr>
              <w:rPr>
                <w:sz w:val="22"/>
                <w:szCs w:val="22"/>
              </w:rPr>
            </w:pPr>
            <w:r>
              <w:rPr>
                <w:sz w:val="22"/>
                <w:szCs w:val="22"/>
                <w:lang w:val="en-AU"/>
              </w:rPr>
              <w:t>Assignment (using</w:t>
            </w:r>
            <w:r>
              <w:rPr>
                <w:sz w:val="22"/>
                <w:szCs w:val="22"/>
              </w:rPr>
              <w:t xml:space="preserve"> rubric)</w:t>
            </w:r>
          </w:p>
          <w:p w:rsidR="006B2FB9" w:rsidRPr="00AB5E90" w:rsidRDefault="006B2FB9" w:rsidP="009220BA">
            <w:pPr>
              <w:rPr>
                <w:rFonts w:asciiTheme="majorBidi" w:hAnsiTheme="majorBidi" w:cstheme="majorBidi"/>
                <w:sz w:val="22"/>
                <w:szCs w:val="22"/>
              </w:rPr>
            </w:pP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4.0</w:t>
            </w:r>
          </w:p>
        </w:tc>
        <w:tc>
          <w:tcPr>
            <w:tcW w:w="10122" w:type="dxa"/>
            <w:gridSpan w:val="3"/>
          </w:tcPr>
          <w:p w:rsidR="00CC60AB" w:rsidRPr="00C42A62" w:rsidRDefault="00CC60AB" w:rsidP="008D6EF7">
            <w:pPr>
              <w:rPr>
                <w:b/>
                <w:bCs/>
                <w:sz w:val="22"/>
                <w:szCs w:val="22"/>
              </w:rPr>
            </w:pPr>
            <w:r w:rsidRPr="00C42A62">
              <w:rPr>
                <w:b/>
                <w:bCs/>
                <w:sz w:val="22"/>
                <w:szCs w:val="22"/>
              </w:rPr>
              <w:t>Communication, Information Technology, Numerical</w:t>
            </w:r>
          </w:p>
          <w:p w:rsidR="00CC60AB" w:rsidRPr="00C42A62" w:rsidRDefault="00CC60AB" w:rsidP="008D6EF7">
            <w:pPr>
              <w:rPr>
                <w:sz w:val="22"/>
                <w:szCs w:val="22"/>
              </w:rPr>
            </w:pPr>
          </w:p>
        </w:tc>
      </w:tr>
      <w:tr w:rsidR="006B2FB9" w:rsidRPr="00C42A62" w:rsidTr="00824ECB">
        <w:trPr>
          <w:trHeight w:val="769"/>
        </w:trPr>
        <w:tc>
          <w:tcPr>
            <w:tcW w:w="498" w:type="dxa"/>
          </w:tcPr>
          <w:p w:rsidR="006B2FB9" w:rsidRPr="00C42A62" w:rsidRDefault="006B2FB9" w:rsidP="008D6EF7">
            <w:pPr>
              <w:rPr>
                <w:sz w:val="22"/>
                <w:szCs w:val="22"/>
              </w:rPr>
            </w:pPr>
            <w:r>
              <w:rPr>
                <w:sz w:val="22"/>
                <w:szCs w:val="22"/>
              </w:rPr>
              <w:t>4.1</w:t>
            </w:r>
          </w:p>
        </w:tc>
        <w:tc>
          <w:tcPr>
            <w:tcW w:w="4833" w:type="dxa"/>
          </w:tcPr>
          <w:p w:rsidR="006B2FB9" w:rsidRPr="00C42A62" w:rsidRDefault="006B2FB9" w:rsidP="00311978">
            <w:pPr>
              <w:rPr>
                <w:sz w:val="22"/>
                <w:szCs w:val="22"/>
              </w:rPr>
            </w:pPr>
            <w:r w:rsidRPr="00480F83">
              <w:rPr>
                <w:sz w:val="22"/>
                <w:szCs w:val="22"/>
              </w:rPr>
              <w:t>Gather authorized and reliable medical information from medical web sites</w:t>
            </w:r>
          </w:p>
        </w:tc>
        <w:tc>
          <w:tcPr>
            <w:tcW w:w="2599" w:type="dxa"/>
          </w:tcPr>
          <w:p w:rsidR="006B2FB9" w:rsidRPr="00C42A62" w:rsidRDefault="006B2FB9" w:rsidP="00A177DF">
            <w:pPr>
              <w:rPr>
                <w:sz w:val="22"/>
                <w:szCs w:val="22"/>
              </w:rPr>
            </w:pPr>
            <w:r w:rsidRPr="006B2FB9">
              <w:rPr>
                <w:sz w:val="22"/>
                <w:szCs w:val="22"/>
              </w:rPr>
              <w:t>Online discussion</w:t>
            </w:r>
          </w:p>
        </w:tc>
        <w:tc>
          <w:tcPr>
            <w:tcW w:w="2690" w:type="dxa"/>
          </w:tcPr>
          <w:p w:rsidR="006B2FB9" w:rsidRDefault="006B2FB9" w:rsidP="004171E9">
            <w:pPr>
              <w:rPr>
                <w:sz w:val="22"/>
                <w:szCs w:val="22"/>
              </w:rPr>
            </w:pPr>
            <w:r>
              <w:rPr>
                <w:sz w:val="22"/>
                <w:szCs w:val="22"/>
                <w:lang w:val="en-AU"/>
              </w:rPr>
              <w:t>Assignment (using</w:t>
            </w:r>
            <w:r>
              <w:rPr>
                <w:sz w:val="22"/>
                <w:szCs w:val="22"/>
              </w:rPr>
              <w:t xml:space="preserve"> rubric)</w:t>
            </w:r>
          </w:p>
          <w:p w:rsidR="006B2FB9" w:rsidRPr="009220BA" w:rsidRDefault="006B2FB9" w:rsidP="004171E9">
            <w:pPr>
              <w:rPr>
                <w:sz w:val="22"/>
                <w:szCs w:val="22"/>
                <w:lang w:val="en-AU"/>
              </w:rPr>
            </w:pP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5.0</w:t>
            </w:r>
          </w:p>
        </w:tc>
        <w:tc>
          <w:tcPr>
            <w:tcW w:w="10122" w:type="dxa"/>
            <w:gridSpan w:val="3"/>
          </w:tcPr>
          <w:p w:rsidR="00CC60AB" w:rsidRPr="00C42A62" w:rsidRDefault="00CC60AB" w:rsidP="008D6EF7">
            <w:pPr>
              <w:rPr>
                <w:b/>
                <w:bCs/>
                <w:sz w:val="22"/>
                <w:szCs w:val="22"/>
              </w:rPr>
            </w:pPr>
            <w:r w:rsidRPr="00C42A62">
              <w:rPr>
                <w:b/>
                <w:bCs/>
                <w:sz w:val="22"/>
                <w:szCs w:val="22"/>
              </w:rPr>
              <w:t>Psychomotor</w:t>
            </w:r>
          </w:p>
          <w:p w:rsidR="00CC60AB" w:rsidRPr="00C42A62" w:rsidRDefault="00CC60AB" w:rsidP="008D6EF7">
            <w:pPr>
              <w:rPr>
                <w:sz w:val="22"/>
                <w:szCs w:val="22"/>
              </w:rPr>
            </w:pPr>
          </w:p>
        </w:tc>
      </w:tr>
      <w:tr w:rsidR="006B2FB9" w:rsidRPr="00C42A62" w:rsidTr="00575F85">
        <w:trPr>
          <w:trHeight w:val="769"/>
        </w:trPr>
        <w:tc>
          <w:tcPr>
            <w:tcW w:w="498" w:type="dxa"/>
          </w:tcPr>
          <w:p w:rsidR="006B2FB9" w:rsidRPr="00C42A62" w:rsidRDefault="006B2FB9" w:rsidP="008D6EF7">
            <w:pPr>
              <w:rPr>
                <w:sz w:val="22"/>
                <w:szCs w:val="22"/>
              </w:rPr>
            </w:pPr>
            <w:r w:rsidRPr="00C42A62">
              <w:rPr>
                <w:sz w:val="22"/>
                <w:szCs w:val="22"/>
              </w:rPr>
              <w:t>5.1</w:t>
            </w:r>
          </w:p>
          <w:p w:rsidR="006B2FB9" w:rsidRPr="00C42A62" w:rsidRDefault="006B2FB9" w:rsidP="008D6EF7">
            <w:pPr>
              <w:rPr>
                <w:sz w:val="22"/>
                <w:szCs w:val="22"/>
              </w:rPr>
            </w:pPr>
          </w:p>
        </w:tc>
        <w:tc>
          <w:tcPr>
            <w:tcW w:w="4833" w:type="dxa"/>
          </w:tcPr>
          <w:p w:rsidR="006B2FB9" w:rsidRPr="00C27D18" w:rsidRDefault="006B2FB9" w:rsidP="00C27D18">
            <w:pPr>
              <w:outlineLvl w:val="6"/>
              <w:rPr>
                <w:rFonts w:asciiTheme="majorBidi" w:hAnsiTheme="majorBidi" w:cstheme="majorBidi"/>
                <w:color w:val="000000"/>
                <w:sz w:val="22"/>
                <w:szCs w:val="22"/>
              </w:rPr>
            </w:pPr>
            <w:r w:rsidRPr="00C27D18">
              <w:rPr>
                <w:rFonts w:asciiTheme="majorBidi" w:hAnsiTheme="majorBidi" w:cstheme="majorBidi"/>
                <w:color w:val="000000"/>
                <w:sz w:val="22"/>
                <w:szCs w:val="22"/>
                <w:lang w:val="en-AU"/>
              </w:rPr>
              <w:t xml:space="preserve">Apply different searching engines to search for evidence. </w:t>
            </w:r>
          </w:p>
        </w:tc>
        <w:tc>
          <w:tcPr>
            <w:tcW w:w="2599" w:type="dxa"/>
          </w:tcPr>
          <w:p w:rsidR="006B2FB9" w:rsidRPr="006B2FB9" w:rsidRDefault="006B2FB9" w:rsidP="006B2FB9">
            <w:pPr>
              <w:rPr>
                <w:sz w:val="22"/>
                <w:szCs w:val="22"/>
              </w:rPr>
            </w:pPr>
            <w:r w:rsidRPr="006B2FB9">
              <w:rPr>
                <w:sz w:val="22"/>
                <w:szCs w:val="22"/>
              </w:rPr>
              <w:t>Online discussion</w:t>
            </w:r>
          </w:p>
          <w:p w:rsidR="006B2FB9" w:rsidRPr="00C27D18" w:rsidRDefault="006B2FB9" w:rsidP="006B2FB9">
            <w:pPr>
              <w:rPr>
                <w:sz w:val="22"/>
                <w:szCs w:val="22"/>
                <w:lang w:val="en-AU"/>
              </w:rPr>
            </w:pPr>
            <w:r w:rsidRPr="006B2FB9">
              <w:rPr>
                <w:sz w:val="22"/>
                <w:szCs w:val="22"/>
              </w:rPr>
              <w:t>Online cases studies</w:t>
            </w:r>
          </w:p>
        </w:tc>
        <w:tc>
          <w:tcPr>
            <w:tcW w:w="2690" w:type="dxa"/>
          </w:tcPr>
          <w:p w:rsidR="006B2FB9" w:rsidRDefault="0050078D" w:rsidP="00C27D18">
            <w:pPr>
              <w:tabs>
                <w:tab w:val="left" w:pos="1644"/>
              </w:tabs>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Online exams</w:t>
            </w:r>
          </w:p>
          <w:p w:rsidR="006B2FB9" w:rsidRPr="00D6456D" w:rsidRDefault="006B2FB9" w:rsidP="00D6456D">
            <w:pPr>
              <w:rPr>
                <w:rFonts w:asciiTheme="majorBidi" w:hAnsiTheme="majorBidi" w:cstheme="majorBidi"/>
                <w:color w:val="000000"/>
                <w:sz w:val="22"/>
                <w:szCs w:val="22"/>
                <w:lang w:val="en-AU"/>
              </w:rPr>
            </w:pPr>
            <w:r w:rsidRPr="00D6456D">
              <w:rPr>
                <w:rFonts w:asciiTheme="majorBidi" w:hAnsiTheme="majorBidi" w:cstheme="majorBidi"/>
                <w:color w:val="000000"/>
                <w:sz w:val="22"/>
                <w:szCs w:val="22"/>
                <w:lang w:val="en-AU"/>
              </w:rPr>
              <w:t>Assignment (using rubric)</w:t>
            </w:r>
          </w:p>
          <w:p w:rsidR="006B2FB9" w:rsidRPr="00C27D18" w:rsidRDefault="006B2FB9" w:rsidP="00C27D18">
            <w:pPr>
              <w:tabs>
                <w:tab w:val="left" w:pos="1644"/>
              </w:tabs>
              <w:rPr>
                <w:rFonts w:asciiTheme="majorBidi" w:hAnsiTheme="majorBidi" w:cstheme="majorBidi"/>
                <w:color w:val="000000"/>
                <w:sz w:val="22"/>
                <w:szCs w:val="22"/>
                <w:lang w:val="en-AU"/>
              </w:rPr>
            </w:pPr>
            <w:r w:rsidRPr="00C27D18">
              <w:rPr>
                <w:rFonts w:asciiTheme="majorBidi" w:hAnsiTheme="majorBidi" w:cstheme="majorBidi"/>
                <w:color w:val="000000"/>
                <w:sz w:val="22"/>
                <w:szCs w:val="22"/>
                <w:lang w:val="en-AU"/>
              </w:rPr>
              <w:t xml:space="preserve"> </w:t>
            </w:r>
          </w:p>
        </w:tc>
      </w:tr>
    </w:tbl>
    <w:p w:rsidR="00AD3DE0" w:rsidRPr="00C42A62" w:rsidRDefault="00CC60AB" w:rsidP="00AD3DE0">
      <w:pPr>
        <w:tabs>
          <w:tab w:val="left" w:pos="1560"/>
          <w:tab w:val="center" w:pos="4320"/>
        </w:tabs>
        <w:rPr>
          <w:b/>
          <w:bCs/>
          <w:sz w:val="22"/>
          <w:szCs w:val="22"/>
        </w:rPr>
      </w:pPr>
      <w:r w:rsidRPr="00C42A62">
        <w:rPr>
          <w:b/>
          <w:bCs/>
          <w:sz w:val="22"/>
          <w:szCs w:val="22"/>
        </w:rPr>
        <w:tab/>
      </w:r>
    </w:p>
    <w:p w:rsidR="00D20FE4" w:rsidRDefault="00D20FE4" w:rsidP="004E17A4">
      <w:pPr>
        <w:rPr>
          <w:sz w:val="22"/>
          <w:szCs w:val="22"/>
        </w:rPr>
      </w:pPr>
    </w:p>
    <w:p w:rsidR="00A177DF" w:rsidRPr="00A177DF" w:rsidRDefault="00A177DF" w:rsidP="00A177DF">
      <w:pPr>
        <w:tabs>
          <w:tab w:val="left" w:pos="1560"/>
          <w:tab w:val="center" w:pos="4320"/>
        </w:tabs>
        <w:jc w:val="center"/>
        <w:rPr>
          <w:b/>
          <w:bCs/>
          <w:sz w:val="22"/>
          <w:szCs w:val="22"/>
        </w:rPr>
      </w:pPr>
      <w:r w:rsidRPr="00A177DF">
        <w:rPr>
          <w:b/>
          <w:bCs/>
          <w:sz w:val="22"/>
          <w:szCs w:val="22"/>
        </w:rPr>
        <w:t>Suggested Guidelines for Learning Outcome Verb, Assessment, and Teaching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5973"/>
      </w:tblGrid>
      <w:tr w:rsidR="00A177DF" w:rsidRPr="00A177DF" w:rsidTr="00B01809">
        <w:tc>
          <w:tcPr>
            <w:tcW w:w="3387" w:type="dxa"/>
            <w:tcBorders>
              <w:top w:val="single" w:sz="4" w:space="0" w:color="auto"/>
              <w:left w:val="single" w:sz="4" w:space="0" w:color="auto"/>
              <w:bottom w:val="single" w:sz="4" w:space="0" w:color="auto"/>
              <w:right w:val="single" w:sz="4" w:space="0" w:color="auto"/>
            </w:tcBorders>
            <w:hideMark/>
          </w:tcPr>
          <w:p w:rsidR="00A177DF" w:rsidRPr="00A177DF" w:rsidRDefault="00A177DF" w:rsidP="00A177DF">
            <w:pPr>
              <w:jc w:val="center"/>
              <w:rPr>
                <w:b/>
                <w:bCs/>
                <w:sz w:val="22"/>
                <w:szCs w:val="22"/>
              </w:rPr>
            </w:pPr>
            <w:r w:rsidRPr="00A177DF">
              <w:rPr>
                <w:b/>
                <w:bCs/>
                <w:sz w:val="22"/>
                <w:szCs w:val="22"/>
              </w:rPr>
              <w:t>NQF Learning Domains</w:t>
            </w:r>
          </w:p>
        </w:tc>
        <w:tc>
          <w:tcPr>
            <w:tcW w:w="5973" w:type="dxa"/>
            <w:tcBorders>
              <w:top w:val="single" w:sz="4" w:space="0" w:color="auto"/>
              <w:left w:val="single" w:sz="4" w:space="0" w:color="auto"/>
              <w:bottom w:val="single" w:sz="4" w:space="0" w:color="auto"/>
              <w:right w:val="single" w:sz="4" w:space="0" w:color="auto"/>
            </w:tcBorders>
            <w:hideMark/>
          </w:tcPr>
          <w:p w:rsidR="00A177DF" w:rsidRPr="00A177DF" w:rsidRDefault="00A177DF" w:rsidP="00A177DF">
            <w:pPr>
              <w:jc w:val="center"/>
              <w:rPr>
                <w:b/>
                <w:bCs/>
                <w:sz w:val="22"/>
                <w:szCs w:val="22"/>
              </w:rPr>
            </w:pPr>
            <w:r w:rsidRPr="00A177DF">
              <w:rPr>
                <w:b/>
                <w:bCs/>
                <w:sz w:val="22"/>
                <w:szCs w:val="22"/>
              </w:rPr>
              <w:t>Suggested Verbs</w:t>
            </w:r>
          </w:p>
        </w:tc>
      </w:tr>
      <w:tr w:rsidR="00A177DF" w:rsidRPr="00A177DF" w:rsidTr="00B01809">
        <w:tc>
          <w:tcPr>
            <w:tcW w:w="3387" w:type="dxa"/>
            <w:tcBorders>
              <w:top w:val="single" w:sz="4" w:space="0" w:color="auto"/>
              <w:left w:val="single" w:sz="4" w:space="0" w:color="auto"/>
              <w:bottom w:val="single" w:sz="4" w:space="0" w:color="auto"/>
              <w:right w:val="single" w:sz="4" w:space="0" w:color="auto"/>
            </w:tcBorders>
          </w:tcPr>
          <w:p w:rsidR="00A177DF" w:rsidRPr="00A177DF" w:rsidRDefault="00A177DF" w:rsidP="00A177DF">
            <w:pPr>
              <w:rPr>
                <w:b/>
                <w:bCs/>
                <w:sz w:val="22"/>
                <w:szCs w:val="22"/>
              </w:rPr>
            </w:pPr>
          </w:p>
        </w:tc>
        <w:tc>
          <w:tcPr>
            <w:tcW w:w="5973" w:type="dxa"/>
            <w:tcBorders>
              <w:top w:val="single" w:sz="4" w:space="0" w:color="auto"/>
              <w:left w:val="single" w:sz="4" w:space="0" w:color="auto"/>
              <w:bottom w:val="single" w:sz="4" w:space="0" w:color="auto"/>
              <w:right w:val="single" w:sz="4" w:space="0" w:color="auto"/>
            </w:tcBorders>
          </w:tcPr>
          <w:p w:rsidR="00A177DF" w:rsidRPr="00A177DF" w:rsidRDefault="00A177DF" w:rsidP="00A177DF">
            <w:pPr>
              <w:rPr>
                <w:sz w:val="22"/>
                <w:szCs w:val="22"/>
              </w:rPr>
            </w:pPr>
          </w:p>
        </w:tc>
      </w:tr>
      <w:tr w:rsidR="00A177DF" w:rsidRPr="00A177DF" w:rsidTr="00B01809">
        <w:tc>
          <w:tcPr>
            <w:tcW w:w="3387" w:type="dxa"/>
            <w:tcBorders>
              <w:top w:val="single" w:sz="4" w:space="0" w:color="auto"/>
              <w:left w:val="single" w:sz="4" w:space="0" w:color="auto"/>
              <w:bottom w:val="single" w:sz="4" w:space="0" w:color="auto"/>
              <w:right w:val="single" w:sz="4" w:space="0" w:color="auto"/>
            </w:tcBorders>
          </w:tcPr>
          <w:p w:rsidR="00A177DF" w:rsidRPr="00A177DF" w:rsidRDefault="00A177DF" w:rsidP="00A177DF">
            <w:pPr>
              <w:rPr>
                <w:b/>
                <w:bCs/>
                <w:sz w:val="22"/>
                <w:szCs w:val="22"/>
              </w:rPr>
            </w:pPr>
          </w:p>
          <w:p w:rsidR="00A177DF" w:rsidRPr="00A177DF" w:rsidRDefault="00A177DF" w:rsidP="00A177DF">
            <w:pPr>
              <w:rPr>
                <w:b/>
                <w:bCs/>
                <w:sz w:val="22"/>
                <w:szCs w:val="22"/>
              </w:rPr>
            </w:pPr>
            <w:r w:rsidRPr="00A177DF">
              <w:rPr>
                <w:b/>
                <w:bCs/>
                <w:sz w:val="22"/>
                <w:szCs w:val="22"/>
              </w:rPr>
              <w:t>Knowledge</w:t>
            </w:r>
          </w:p>
        </w:tc>
        <w:tc>
          <w:tcPr>
            <w:tcW w:w="5973" w:type="dxa"/>
            <w:tcBorders>
              <w:top w:val="single" w:sz="4" w:space="0" w:color="auto"/>
              <w:left w:val="single" w:sz="4" w:space="0" w:color="auto"/>
              <w:bottom w:val="single" w:sz="4" w:space="0" w:color="auto"/>
              <w:right w:val="single" w:sz="4" w:space="0" w:color="auto"/>
            </w:tcBorders>
          </w:tcPr>
          <w:p w:rsidR="00A177DF" w:rsidRPr="00A177DF" w:rsidRDefault="00A177DF" w:rsidP="00A177DF">
            <w:pPr>
              <w:jc w:val="both"/>
              <w:rPr>
                <w:sz w:val="22"/>
                <w:szCs w:val="22"/>
              </w:rPr>
            </w:pPr>
            <w:r w:rsidRPr="00A177DF">
              <w:rPr>
                <w:sz w:val="22"/>
                <w:szCs w:val="22"/>
              </w:rPr>
              <w:t>list, name, record, define, label, outline, state, describe, recall, memorize, reproduce, recognize, record, tell, write</w:t>
            </w:r>
          </w:p>
          <w:p w:rsidR="00A177DF" w:rsidRPr="00A177DF" w:rsidRDefault="00A177DF" w:rsidP="00A177DF">
            <w:pPr>
              <w:jc w:val="both"/>
              <w:rPr>
                <w:sz w:val="22"/>
                <w:szCs w:val="22"/>
              </w:rPr>
            </w:pPr>
          </w:p>
        </w:tc>
      </w:tr>
      <w:tr w:rsidR="00A177DF" w:rsidRPr="00A177DF" w:rsidTr="00B01809">
        <w:tc>
          <w:tcPr>
            <w:tcW w:w="3387" w:type="dxa"/>
            <w:tcBorders>
              <w:top w:val="single" w:sz="4" w:space="0" w:color="auto"/>
              <w:left w:val="single" w:sz="4" w:space="0" w:color="auto"/>
              <w:bottom w:val="single" w:sz="4" w:space="0" w:color="auto"/>
              <w:right w:val="single" w:sz="4" w:space="0" w:color="auto"/>
            </w:tcBorders>
          </w:tcPr>
          <w:p w:rsidR="00A177DF" w:rsidRPr="00A177DF" w:rsidRDefault="00A177DF" w:rsidP="00A177DF">
            <w:pPr>
              <w:rPr>
                <w:b/>
                <w:bCs/>
                <w:sz w:val="22"/>
                <w:szCs w:val="22"/>
              </w:rPr>
            </w:pPr>
          </w:p>
          <w:p w:rsidR="00A177DF" w:rsidRPr="00A177DF" w:rsidRDefault="00A177DF" w:rsidP="00A177DF">
            <w:pPr>
              <w:rPr>
                <w:b/>
                <w:bCs/>
                <w:sz w:val="22"/>
                <w:szCs w:val="22"/>
              </w:rPr>
            </w:pPr>
          </w:p>
          <w:p w:rsidR="00A177DF" w:rsidRPr="00A177DF" w:rsidRDefault="00A177DF" w:rsidP="00A177DF">
            <w:pPr>
              <w:rPr>
                <w:b/>
                <w:bCs/>
                <w:sz w:val="22"/>
                <w:szCs w:val="22"/>
              </w:rPr>
            </w:pPr>
            <w:r w:rsidRPr="00A177DF">
              <w:rPr>
                <w:b/>
                <w:bCs/>
                <w:sz w:val="22"/>
                <w:szCs w:val="22"/>
              </w:rPr>
              <w:t>Cognitive Skills</w:t>
            </w:r>
          </w:p>
        </w:tc>
        <w:tc>
          <w:tcPr>
            <w:tcW w:w="5973" w:type="dxa"/>
            <w:tcBorders>
              <w:top w:val="single" w:sz="4" w:space="0" w:color="auto"/>
              <w:left w:val="single" w:sz="4" w:space="0" w:color="auto"/>
              <w:bottom w:val="single" w:sz="4" w:space="0" w:color="auto"/>
              <w:right w:val="single" w:sz="4" w:space="0" w:color="auto"/>
            </w:tcBorders>
            <w:hideMark/>
          </w:tcPr>
          <w:p w:rsidR="00A177DF" w:rsidRPr="00A177DF" w:rsidRDefault="00A177DF" w:rsidP="00A177DF">
            <w:pPr>
              <w:jc w:val="both"/>
              <w:rPr>
                <w:sz w:val="22"/>
                <w:szCs w:val="22"/>
              </w:rPr>
            </w:pPr>
            <w:r w:rsidRPr="00A177DF">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tc>
      </w:tr>
      <w:tr w:rsidR="00A177DF" w:rsidRPr="00A177DF" w:rsidTr="00B01809">
        <w:tc>
          <w:tcPr>
            <w:tcW w:w="3387" w:type="dxa"/>
            <w:tcBorders>
              <w:top w:val="single" w:sz="4" w:space="0" w:color="auto"/>
              <w:left w:val="single" w:sz="4" w:space="0" w:color="auto"/>
              <w:bottom w:val="single" w:sz="4" w:space="0" w:color="auto"/>
              <w:right w:val="single" w:sz="4" w:space="0" w:color="auto"/>
            </w:tcBorders>
            <w:hideMark/>
          </w:tcPr>
          <w:p w:rsidR="00A177DF" w:rsidRPr="00A177DF" w:rsidRDefault="00A177DF" w:rsidP="00A177DF">
            <w:pPr>
              <w:rPr>
                <w:b/>
                <w:bCs/>
                <w:sz w:val="22"/>
                <w:szCs w:val="22"/>
              </w:rPr>
            </w:pPr>
            <w:r w:rsidRPr="00A177DF">
              <w:rPr>
                <w:b/>
                <w:bCs/>
                <w:sz w:val="22"/>
                <w:szCs w:val="22"/>
              </w:rPr>
              <w:t>Interpersonal Skills &amp; Responsibility</w:t>
            </w:r>
          </w:p>
        </w:tc>
        <w:tc>
          <w:tcPr>
            <w:tcW w:w="5973" w:type="dxa"/>
            <w:tcBorders>
              <w:top w:val="single" w:sz="4" w:space="0" w:color="auto"/>
              <w:left w:val="single" w:sz="4" w:space="0" w:color="auto"/>
              <w:bottom w:val="single" w:sz="4" w:space="0" w:color="auto"/>
              <w:right w:val="single" w:sz="4" w:space="0" w:color="auto"/>
            </w:tcBorders>
            <w:hideMark/>
          </w:tcPr>
          <w:p w:rsidR="00A177DF" w:rsidRPr="00A177DF" w:rsidRDefault="00A177DF" w:rsidP="00A177DF">
            <w:pPr>
              <w:jc w:val="both"/>
              <w:rPr>
                <w:sz w:val="22"/>
                <w:szCs w:val="22"/>
              </w:rPr>
            </w:pPr>
            <w:r w:rsidRPr="00A177DF">
              <w:rPr>
                <w:sz w:val="22"/>
                <w:szCs w:val="22"/>
              </w:rPr>
              <w:t>demonstrate, judge, choose, illustrate, modify, show, use, appraise, evaluate, justify, analyze, question, and write</w:t>
            </w:r>
          </w:p>
        </w:tc>
      </w:tr>
      <w:tr w:rsidR="00A177DF" w:rsidRPr="00A177DF" w:rsidTr="00B01809">
        <w:tc>
          <w:tcPr>
            <w:tcW w:w="3387" w:type="dxa"/>
            <w:tcBorders>
              <w:top w:val="single" w:sz="4" w:space="0" w:color="auto"/>
              <w:left w:val="single" w:sz="4" w:space="0" w:color="auto"/>
              <w:bottom w:val="single" w:sz="4" w:space="0" w:color="auto"/>
              <w:right w:val="single" w:sz="4" w:space="0" w:color="auto"/>
            </w:tcBorders>
            <w:hideMark/>
          </w:tcPr>
          <w:p w:rsidR="00A177DF" w:rsidRPr="00A177DF" w:rsidRDefault="00A177DF" w:rsidP="00A177DF">
            <w:pPr>
              <w:rPr>
                <w:b/>
                <w:bCs/>
                <w:sz w:val="22"/>
                <w:szCs w:val="22"/>
              </w:rPr>
            </w:pPr>
            <w:r w:rsidRPr="00A177DF">
              <w:rPr>
                <w:b/>
                <w:bCs/>
                <w:sz w:val="22"/>
                <w:szCs w:val="22"/>
              </w:rPr>
              <w:t>Communication, Information</w:t>
            </w:r>
          </w:p>
          <w:p w:rsidR="00A177DF" w:rsidRPr="00A177DF" w:rsidRDefault="00A177DF" w:rsidP="00A177DF">
            <w:pPr>
              <w:rPr>
                <w:b/>
                <w:bCs/>
                <w:sz w:val="22"/>
                <w:szCs w:val="22"/>
              </w:rPr>
            </w:pPr>
            <w:r w:rsidRPr="00A177DF">
              <w:rPr>
                <w:b/>
                <w:bCs/>
                <w:sz w:val="22"/>
                <w:szCs w:val="22"/>
              </w:rPr>
              <w:t xml:space="preserve"> Technology, Numerical</w:t>
            </w:r>
          </w:p>
        </w:tc>
        <w:tc>
          <w:tcPr>
            <w:tcW w:w="5973" w:type="dxa"/>
            <w:tcBorders>
              <w:top w:val="single" w:sz="4" w:space="0" w:color="auto"/>
              <w:left w:val="single" w:sz="4" w:space="0" w:color="auto"/>
              <w:bottom w:val="single" w:sz="4" w:space="0" w:color="auto"/>
              <w:right w:val="single" w:sz="4" w:space="0" w:color="auto"/>
            </w:tcBorders>
            <w:hideMark/>
          </w:tcPr>
          <w:p w:rsidR="00A177DF" w:rsidRPr="00A177DF" w:rsidRDefault="00A177DF" w:rsidP="00A177DF">
            <w:pPr>
              <w:jc w:val="both"/>
              <w:rPr>
                <w:sz w:val="22"/>
                <w:szCs w:val="22"/>
              </w:rPr>
            </w:pPr>
            <w:r w:rsidRPr="00A177DF">
              <w:rPr>
                <w:sz w:val="22"/>
                <w:szCs w:val="22"/>
              </w:rPr>
              <w:t>demonstrate, calculate, illustrate, interpret, research, question, operate, appraise, evaluate, assess, and criticize</w:t>
            </w:r>
          </w:p>
        </w:tc>
      </w:tr>
      <w:tr w:rsidR="00A177DF" w:rsidRPr="00A177DF" w:rsidTr="00B01809">
        <w:tc>
          <w:tcPr>
            <w:tcW w:w="3387" w:type="dxa"/>
            <w:tcBorders>
              <w:top w:val="single" w:sz="4" w:space="0" w:color="auto"/>
              <w:left w:val="single" w:sz="4" w:space="0" w:color="auto"/>
              <w:bottom w:val="single" w:sz="4" w:space="0" w:color="auto"/>
              <w:right w:val="single" w:sz="4" w:space="0" w:color="auto"/>
            </w:tcBorders>
          </w:tcPr>
          <w:p w:rsidR="00A177DF" w:rsidRPr="00A177DF" w:rsidRDefault="00A177DF" w:rsidP="00A177DF">
            <w:pPr>
              <w:rPr>
                <w:b/>
                <w:bCs/>
                <w:sz w:val="22"/>
                <w:szCs w:val="22"/>
              </w:rPr>
            </w:pPr>
          </w:p>
          <w:p w:rsidR="00A177DF" w:rsidRPr="00A177DF" w:rsidRDefault="00A177DF" w:rsidP="00A177DF">
            <w:pPr>
              <w:rPr>
                <w:b/>
                <w:bCs/>
                <w:sz w:val="22"/>
                <w:szCs w:val="22"/>
              </w:rPr>
            </w:pPr>
            <w:r w:rsidRPr="00A177DF">
              <w:rPr>
                <w:b/>
                <w:bCs/>
                <w:sz w:val="22"/>
                <w:szCs w:val="22"/>
              </w:rPr>
              <w:t>Psychomotor</w:t>
            </w:r>
          </w:p>
        </w:tc>
        <w:tc>
          <w:tcPr>
            <w:tcW w:w="5973" w:type="dxa"/>
            <w:tcBorders>
              <w:top w:val="single" w:sz="4" w:space="0" w:color="auto"/>
              <w:left w:val="single" w:sz="4" w:space="0" w:color="auto"/>
              <w:bottom w:val="single" w:sz="4" w:space="0" w:color="auto"/>
              <w:right w:val="single" w:sz="4" w:space="0" w:color="auto"/>
            </w:tcBorders>
            <w:hideMark/>
          </w:tcPr>
          <w:p w:rsidR="00A177DF" w:rsidRPr="00A177DF" w:rsidRDefault="00A177DF" w:rsidP="00A177DF">
            <w:pPr>
              <w:jc w:val="both"/>
              <w:rPr>
                <w:sz w:val="22"/>
                <w:szCs w:val="22"/>
              </w:rPr>
            </w:pPr>
            <w:r w:rsidRPr="00A177DF">
              <w:rPr>
                <w:sz w:val="22"/>
                <w:szCs w:val="22"/>
              </w:rPr>
              <w:t>demonstrate, show, illustrate, perform, dramatize, employ, manipulate, operate, prepare, produce, draw, diagram, examine, construct, assemble, experiment, and reconstruct</w:t>
            </w:r>
          </w:p>
        </w:tc>
      </w:tr>
    </w:tbl>
    <w:p w:rsidR="00A177DF" w:rsidRDefault="00A177DF" w:rsidP="004E17A4">
      <w:pPr>
        <w:rPr>
          <w:sz w:val="22"/>
          <w:szCs w:val="22"/>
        </w:rPr>
      </w:pPr>
    </w:p>
    <w:p w:rsidR="00A177DF" w:rsidRPr="00C42A62" w:rsidRDefault="000C4685" w:rsidP="004E17A4">
      <w:pPr>
        <w:rPr>
          <w:sz w:val="22"/>
          <w:szCs w:val="22"/>
        </w:rPr>
      </w:pPr>
      <w:r>
        <w:rPr>
          <w:noProof/>
        </w:rPr>
        <mc:AlternateContent>
          <mc:Choice Requires="wps">
            <w:drawing>
              <wp:anchor distT="0" distB="0" distL="114300" distR="114300" simplePos="0" relativeHeight="251670528" behindDoc="0" locked="0" layoutInCell="1" allowOverlap="1">
                <wp:simplePos x="0" y="0"/>
                <wp:positionH relativeFrom="column">
                  <wp:posOffset>293370</wp:posOffset>
                </wp:positionH>
                <wp:positionV relativeFrom="paragraph">
                  <wp:posOffset>59055</wp:posOffset>
                </wp:positionV>
                <wp:extent cx="5581015" cy="4692650"/>
                <wp:effectExtent l="0" t="0" r="635"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692650"/>
                        </a:xfrm>
                        <a:prstGeom prst="rect">
                          <a:avLst/>
                        </a:prstGeom>
                        <a:solidFill>
                          <a:srgbClr val="FFFFFF"/>
                        </a:solidFill>
                        <a:ln w="9525">
                          <a:solidFill>
                            <a:srgbClr val="000000"/>
                          </a:solidFill>
                          <a:miter lim="800000"/>
                          <a:headEnd/>
                          <a:tailEnd/>
                        </a:ln>
                      </wps:spPr>
                      <wps:txbx>
                        <w:txbxContent>
                          <w:p w:rsidR="00A177DF" w:rsidRDefault="00A177DF" w:rsidP="00A177DF">
                            <w:pPr>
                              <w:rPr>
                                <w:rFonts w:ascii="Calibri" w:hAnsi="Calibri"/>
                                <w:sz w:val="22"/>
                                <w:szCs w:val="22"/>
                              </w:rPr>
                            </w:pPr>
                            <w:r>
                              <w:rPr>
                                <w:rFonts w:ascii="Calibri" w:hAnsi="Calibri"/>
                                <w:sz w:val="22"/>
                                <w:szCs w:val="22"/>
                              </w:rPr>
                              <w:t xml:space="preserve">Suggested </w:t>
                            </w:r>
                            <w:r>
                              <w:rPr>
                                <w:rFonts w:ascii="Calibri" w:hAnsi="Calibri"/>
                                <w:b/>
                                <w:bCs/>
                                <w:i/>
                                <w:iCs/>
                                <w:sz w:val="22"/>
                                <w:szCs w:val="22"/>
                                <w:u w:val="single"/>
                              </w:rPr>
                              <w:t>verbs not to use</w:t>
                            </w:r>
                            <w:r>
                              <w:rPr>
                                <w:rFonts w:ascii="Calibri" w:hAnsi="Calibri"/>
                                <w:b/>
                                <w:bCs/>
                                <w:i/>
                                <w:iCs/>
                                <w:sz w:val="22"/>
                                <w:szCs w:val="22"/>
                              </w:rPr>
                              <w:t xml:space="preserve"> </w:t>
                            </w:r>
                            <w:r>
                              <w:rPr>
                                <w:rFonts w:ascii="Calibri" w:hAnsi="Calibri"/>
                                <w:sz w:val="22"/>
                                <w:szCs w:val="22"/>
                              </w:rPr>
                              <w:t>when writing measurable and assessable learning outcomes are as follows:</w:t>
                            </w:r>
                          </w:p>
                          <w:p w:rsidR="00A177DF" w:rsidRDefault="00A177DF" w:rsidP="00A177DF">
                            <w:pPr>
                              <w:rPr>
                                <w:rFonts w:ascii="Calibri" w:hAnsi="Calibri"/>
                                <w:sz w:val="22"/>
                                <w:szCs w:val="22"/>
                              </w:rPr>
                            </w:pPr>
                          </w:p>
                          <w:p w:rsidR="00A177DF" w:rsidRDefault="00A177DF" w:rsidP="00A177DF">
                            <w:pPr>
                              <w:rPr>
                                <w:rFonts w:ascii="Calibri" w:hAnsi="Calibri"/>
                                <w:sz w:val="22"/>
                                <w:szCs w:val="22"/>
                              </w:rPr>
                            </w:pPr>
                            <w:r>
                              <w:rPr>
                                <w:rFonts w:ascii="Calibri" w:hAnsi="Calibri"/>
                                <w:sz w:val="22"/>
                                <w:szCs w:val="22"/>
                              </w:rPr>
                              <w:t>Consider          Maximize              Continue           Review            Ensure          Enlarge               Understand</w:t>
                            </w:r>
                          </w:p>
                          <w:p w:rsidR="00A177DF" w:rsidRDefault="00A177DF" w:rsidP="00A177DF">
                            <w:pPr>
                              <w:rPr>
                                <w:rFonts w:ascii="Calibri" w:hAnsi="Calibri"/>
                                <w:sz w:val="22"/>
                                <w:szCs w:val="22"/>
                              </w:rPr>
                            </w:pPr>
                            <w:r>
                              <w:rPr>
                                <w:rFonts w:ascii="Calibri" w:hAnsi="Calibri"/>
                                <w:sz w:val="22"/>
                                <w:szCs w:val="22"/>
                              </w:rPr>
                              <w:t>Maintain</w:t>
                            </w:r>
                            <w:r>
                              <w:rPr>
                                <w:rFonts w:ascii="Calibri" w:hAnsi="Calibri"/>
                                <w:sz w:val="22"/>
                                <w:szCs w:val="22"/>
                              </w:rPr>
                              <w:tab/>
                              <w:t xml:space="preserve">Reflect                   Examine           Strengthen       Explore         Encourage          Deepen                        </w:t>
                            </w:r>
                          </w:p>
                          <w:p w:rsidR="00A177DF" w:rsidRDefault="00A177DF" w:rsidP="00A177DF">
                            <w:pPr>
                              <w:jc w:val="center"/>
                              <w:rPr>
                                <w:rFonts w:ascii="Calibri" w:hAnsi="Calibri"/>
                                <w:sz w:val="22"/>
                                <w:szCs w:val="22"/>
                              </w:rPr>
                            </w:pPr>
                          </w:p>
                          <w:p w:rsidR="00A177DF" w:rsidRDefault="00A177DF" w:rsidP="00A177DF">
                            <w:pPr>
                              <w:jc w:val="center"/>
                              <w:rPr>
                                <w:rFonts w:ascii="Calibri" w:hAnsi="Calibri"/>
                                <w:sz w:val="22"/>
                                <w:szCs w:val="22"/>
                              </w:rPr>
                            </w:pPr>
                            <w:r>
                              <w:rPr>
                                <w:rFonts w:ascii="Calibri" w:hAnsi="Calibri"/>
                                <w:sz w:val="22"/>
                                <w:szCs w:val="22"/>
                              </w:rPr>
                              <w:t xml:space="preserve">Some of these verbs </w:t>
                            </w:r>
                            <w:proofErr w:type="gramStart"/>
                            <w:r>
                              <w:rPr>
                                <w:rFonts w:ascii="Calibri" w:hAnsi="Calibri"/>
                                <w:sz w:val="22"/>
                                <w:szCs w:val="22"/>
                              </w:rPr>
                              <w:t>can be used</w:t>
                            </w:r>
                            <w:proofErr w:type="gramEnd"/>
                            <w:r>
                              <w:rPr>
                                <w:rFonts w:ascii="Calibri" w:hAnsi="Calibri"/>
                                <w:sz w:val="22"/>
                                <w:szCs w:val="22"/>
                              </w:rPr>
                              <w:t xml:space="preserve"> if tied to specific actions or quantification.</w:t>
                            </w:r>
                          </w:p>
                          <w:p w:rsidR="00A177DF" w:rsidRDefault="00A177DF" w:rsidP="00A177DF">
                            <w:pPr>
                              <w:jc w:val="center"/>
                              <w:rPr>
                                <w:rFonts w:ascii="Calibri" w:hAnsi="Calibri"/>
                                <w:b/>
                                <w:bCs/>
                                <w:sz w:val="22"/>
                                <w:szCs w:val="22"/>
                              </w:rPr>
                            </w:pPr>
                            <w:r>
                              <w:rPr>
                                <w:rFonts w:ascii="Calibri" w:hAnsi="Calibri"/>
                                <w:b/>
                                <w:bCs/>
                                <w:sz w:val="22"/>
                                <w:szCs w:val="22"/>
                              </w:rPr>
                              <w:t>Suggested assessment methods and teaching strategies are:</w:t>
                            </w:r>
                          </w:p>
                          <w:p w:rsidR="00A177DF" w:rsidRDefault="00A177DF" w:rsidP="00A177DF">
                            <w:pPr>
                              <w:rPr>
                                <w:rFonts w:ascii="Calibri" w:hAnsi="Calibri"/>
                                <w:sz w:val="22"/>
                                <w:szCs w:val="22"/>
                              </w:rPr>
                            </w:pPr>
                          </w:p>
                          <w:p w:rsidR="00A177DF" w:rsidRDefault="00A177DF" w:rsidP="00A177DF">
                            <w:pPr>
                              <w:jc w:val="both"/>
                              <w:rPr>
                                <w:sz w:val="22"/>
                                <w:szCs w:val="22"/>
                              </w:rPr>
                            </w:pPr>
                            <w:r>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A177DF" w:rsidRDefault="00A177DF" w:rsidP="00A177DF">
                            <w:pPr>
                              <w:jc w:val="both"/>
                              <w:rPr>
                                <w:sz w:val="22"/>
                                <w:szCs w:val="22"/>
                              </w:rPr>
                            </w:pPr>
                          </w:p>
                          <w:p w:rsidR="00A177DF" w:rsidRDefault="00A177DF" w:rsidP="00A177DF">
                            <w:pPr>
                              <w:jc w:val="both"/>
                              <w:rPr>
                                <w:sz w:val="22"/>
                                <w:szCs w:val="22"/>
                              </w:rPr>
                            </w:pPr>
                            <w:r>
                              <w:rPr>
                                <w:sz w:val="22"/>
                                <w:szCs w:val="22"/>
                              </w:rPr>
                              <w:t xml:space="preserve">Differentiated teaching strategies </w:t>
                            </w:r>
                            <w:proofErr w:type="gramStart"/>
                            <w:r>
                              <w:rPr>
                                <w:sz w:val="22"/>
                                <w:szCs w:val="22"/>
                              </w:rPr>
                              <w:t>should be selected</w:t>
                            </w:r>
                            <w:proofErr w:type="gramEnd"/>
                            <w:r>
                              <w:rPr>
                                <w:sz w:val="22"/>
                                <w:szCs w:val="22"/>
                              </w:rPr>
                              <w:t xml:space="preserve"> to align with the curriculum taught, the needs of students, and the intended learning outcomes. Teaching methods </w:t>
                            </w:r>
                            <w:proofErr w:type="gramStart"/>
                            <w:r>
                              <w:rPr>
                                <w:sz w:val="22"/>
                                <w:szCs w:val="22"/>
                              </w:rPr>
                              <w:t>include:</w:t>
                            </w:r>
                            <w:proofErr w:type="gramEnd"/>
                            <w:r>
                              <w:rPr>
                                <w:sz w:val="22"/>
                                <w:szCs w:val="22"/>
                              </w:rPr>
                              <w:t xml:space="preserv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0" style="position:absolute;margin-left:23.1pt;margin-top:4.65pt;width:439.45pt;height:3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">
                <v:textbox>
                  <w:txbxContent>
                    <w:p w:rsidR="00A177DF" w:rsidRDefault="00A177DF" w:rsidP="00A177DF">
                      <w:pPr>
                        <w:rPr>
                          <w:rFonts w:ascii="Calibri" w:hAnsi="Calibri"/>
                          <w:sz w:val="22"/>
                          <w:szCs w:val="22"/>
                        </w:rPr>
                      </w:pPr>
                      <w:r>
                        <w:rPr>
                          <w:rFonts w:ascii="Calibri" w:hAnsi="Calibri"/>
                          <w:sz w:val="22"/>
                          <w:szCs w:val="22"/>
                        </w:rPr>
                        <w:t xml:space="preserve">Suggested </w:t>
                      </w:r>
                      <w:r>
                        <w:rPr>
                          <w:rFonts w:ascii="Calibri" w:hAnsi="Calibri"/>
                          <w:b/>
                          <w:bCs/>
                          <w:i/>
                          <w:iCs/>
                          <w:sz w:val="22"/>
                          <w:szCs w:val="22"/>
                          <w:u w:val="single"/>
                        </w:rPr>
                        <w:t>verbs not to use</w:t>
                      </w:r>
                      <w:r>
                        <w:rPr>
                          <w:rFonts w:ascii="Calibri" w:hAnsi="Calibri"/>
                          <w:b/>
                          <w:bCs/>
                          <w:i/>
                          <w:iCs/>
                          <w:sz w:val="22"/>
                          <w:szCs w:val="22"/>
                        </w:rPr>
                        <w:t xml:space="preserve"> </w:t>
                      </w:r>
                      <w:r>
                        <w:rPr>
                          <w:rFonts w:ascii="Calibri" w:hAnsi="Calibri"/>
                          <w:sz w:val="22"/>
                          <w:szCs w:val="22"/>
                        </w:rPr>
                        <w:t>when writing measurable and assessable learning outcomes are as follows:</w:t>
                      </w:r>
                    </w:p>
                    <w:p w:rsidR="00A177DF" w:rsidRDefault="00A177DF" w:rsidP="00A177DF">
                      <w:pPr>
                        <w:rPr>
                          <w:rFonts w:ascii="Calibri" w:hAnsi="Calibri"/>
                          <w:sz w:val="22"/>
                          <w:szCs w:val="22"/>
                        </w:rPr>
                      </w:pPr>
                    </w:p>
                    <w:p w:rsidR="00A177DF" w:rsidRDefault="00A177DF" w:rsidP="00A177DF">
                      <w:pPr>
                        <w:rPr>
                          <w:rFonts w:ascii="Calibri" w:hAnsi="Calibri"/>
                          <w:sz w:val="22"/>
                          <w:szCs w:val="22"/>
                        </w:rPr>
                      </w:pPr>
                      <w:r>
                        <w:rPr>
                          <w:rFonts w:ascii="Calibri" w:hAnsi="Calibri"/>
                          <w:sz w:val="22"/>
                          <w:szCs w:val="22"/>
                        </w:rPr>
                        <w:t>Consider          Maximize              Continue           Review            Ensure          Enlarge               Understand</w:t>
                      </w:r>
                    </w:p>
                    <w:p w:rsidR="00A177DF" w:rsidRDefault="00A177DF" w:rsidP="00A177DF">
                      <w:pPr>
                        <w:rPr>
                          <w:rFonts w:ascii="Calibri" w:hAnsi="Calibri"/>
                          <w:sz w:val="22"/>
                          <w:szCs w:val="22"/>
                        </w:rPr>
                      </w:pPr>
                      <w:r>
                        <w:rPr>
                          <w:rFonts w:ascii="Calibri" w:hAnsi="Calibri"/>
                          <w:sz w:val="22"/>
                          <w:szCs w:val="22"/>
                        </w:rPr>
                        <w:t>Maintain</w:t>
                      </w:r>
                      <w:r>
                        <w:rPr>
                          <w:rFonts w:ascii="Calibri" w:hAnsi="Calibri"/>
                          <w:sz w:val="22"/>
                          <w:szCs w:val="22"/>
                        </w:rPr>
                        <w:tab/>
                        <w:t xml:space="preserve">Reflect                   Examine           Strengthen       Explore         Encourage          Deepen                        </w:t>
                      </w:r>
                    </w:p>
                    <w:p w:rsidR="00A177DF" w:rsidRDefault="00A177DF" w:rsidP="00A177DF">
                      <w:pPr>
                        <w:jc w:val="center"/>
                        <w:rPr>
                          <w:rFonts w:ascii="Calibri" w:hAnsi="Calibri"/>
                          <w:sz w:val="22"/>
                          <w:szCs w:val="22"/>
                        </w:rPr>
                      </w:pPr>
                    </w:p>
                    <w:p w:rsidR="00A177DF" w:rsidRDefault="00A177DF" w:rsidP="00A177DF">
                      <w:pPr>
                        <w:jc w:val="center"/>
                        <w:rPr>
                          <w:rFonts w:ascii="Calibri" w:hAnsi="Calibri"/>
                          <w:sz w:val="22"/>
                          <w:szCs w:val="22"/>
                        </w:rPr>
                      </w:pPr>
                      <w:r>
                        <w:rPr>
                          <w:rFonts w:ascii="Calibri" w:hAnsi="Calibri"/>
                          <w:sz w:val="22"/>
                          <w:szCs w:val="22"/>
                        </w:rPr>
                        <w:t>Some of these verbs can be used if tied to specific actions or quantification.</w:t>
                      </w:r>
                    </w:p>
                    <w:p w:rsidR="00A177DF" w:rsidRDefault="00A177DF" w:rsidP="00A177DF">
                      <w:pPr>
                        <w:jc w:val="center"/>
                        <w:rPr>
                          <w:rFonts w:ascii="Calibri" w:hAnsi="Calibri"/>
                          <w:b/>
                          <w:bCs/>
                          <w:sz w:val="22"/>
                          <w:szCs w:val="22"/>
                        </w:rPr>
                      </w:pPr>
                      <w:r>
                        <w:rPr>
                          <w:rFonts w:ascii="Calibri" w:hAnsi="Calibri"/>
                          <w:b/>
                          <w:bCs/>
                          <w:sz w:val="22"/>
                          <w:szCs w:val="22"/>
                        </w:rPr>
                        <w:t>Suggested assessment methods and teaching strategies are:</w:t>
                      </w:r>
                    </w:p>
                    <w:p w:rsidR="00A177DF" w:rsidRDefault="00A177DF" w:rsidP="00A177DF">
                      <w:pPr>
                        <w:rPr>
                          <w:rFonts w:ascii="Calibri" w:hAnsi="Calibri"/>
                          <w:sz w:val="22"/>
                          <w:szCs w:val="22"/>
                        </w:rPr>
                      </w:pPr>
                    </w:p>
                    <w:p w:rsidR="00A177DF" w:rsidRDefault="00A177DF" w:rsidP="00A177DF">
                      <w:pPr>
                        <w:jc w:val="both"/>
                        <w:rPr>
                          <w:sz w:val="22"/>
                          <w:szCs w:val="22"/>
                        </w:rPr>
                      </w:pPr>
                      <w:r>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A177DF" w:rsidRDefault="00A177DF" w:rsidP="00A177DF">
                      <w:pPr>
                        <w:jc w:val="both"/>
                        <w:rPr>
                          <w:sz w:val="22"/>
                          <w:szCs w:val="22"/>
                        </w:rPr>
                      </w:pPr>
                    </w:p>
                    <w:p w:rsidR="00A177DF" w:rsidRDefault="00A177DF" w:rsidP="00A177DF">
                      <w:pPr>
                        <w:jc w:val="both"/>
                        <w:rPr>
                          <w:sz w:val="22"/>
                          <w:szCs w:val="22"/>
                        </w:rPr>
                      </w:pPr>
                      <w:r>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p w:rsidR="00A177DF" w:rsidRDefault="00A177DF" w:rsidP="00A177DF">
                      <w:pPr>
                        <w:jc w:val="both"/>
                        <w:rPr>
                          <w:sz w:val="22"/>
                          <w:szCs w:val="22"/>
                        </w:rPr>
                      </w:pPr>
                    </w:p>
                  </w:txbxContent>
                </v:textbox>
              </v:rect>
            </w:pict>
          </mc:Fallback>
        </mc:AlternateContent>
      </w:r>
    </w:p>
    <w:p w:rsidR="00D20FE4" w:rsidRPr="00C42A62" w:rsidRDefault="00D20FE4" w:rsidP="004E17A4">
      <w:pPr>
        <w:rPr>
          <w:sz w:val="22"/>
          <w:szCs w:val="22"/>
        </w:rPr>
      </w:pPr>
    </w:p>
    <w:p w:rsidR="00D20FE4" w:rsidRPr="00C42A62" w:rsidRDefault="00D20FE4"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4E17A4" w:rsidRPr="00C42A62" w:rsidRDefault="00C42A62" w:rsidP="004E17A4">
      <w:pPr>
        <w:rPr>
          <w:sz w:val="22"/>
          <w:szCs w:val="22"/>
        </w:rPr>
      </w:pPr>
      <w:r>
        <w:rPr>
          <w:sz w:val="22"/>
          <w:szCs w:val="22"/>
        </w:rPr>
        <w:br w:type="page"/>
      </w:r>
    </w:p>
    <w:tbl>
      <w:tblPr>
        <w:tblpPr w:leftFromText="180" w:rightFromText="180" w:vertAnchor="text" w:horzAnchor="margin" w:tblpXSpec="center" w:tblpY="4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089"/>
        <w:gridCol w:w="1741"/>
        <w:gridCol w:w="2340"/>
      </w:tblGrid>
      <w:tr w:rsidR="005F5D68" w:rsidRPr="00C42A62" w:rsidTr="003A240B">
        <w:tc>
          <w:tcPr>
            <w:tcW w:w="10710" w:type="dxa"/>
            <w:gridSpan w:val="4"/>
          </w:tcPr>
          <w:p w:rsidR="005F5D68" w:rsidRPr="00C42A62" w:rsidRDefault="005F5D68" w:rsidP="005F5D68">
            <w:pPr>
              <w:rPr>
                <w:sz w:val="22"/>
                <w:szCs w:val="22"/>
              </w:rPr>
            </w:pPr>
          </w:p>
          <w:p w:rsidR="005F5D68" w:rsidRPr="00C42A62" w:rsidRDefault="005F5D68" w:rsidP="005F5D68">
            <w:pPr>
              <w:rPr>
                <w:sz w:val="22"/>
                <w:szCs w:val="22"/>
              </w:rPr>
            </w:pPr>
            <w:r w:rsidRPr="00C42A62">
              <w:rPr>
                <w:sz w:val="22"/>
                <w:szCs w:val="22"/>
              </w:rPr>
              <w:t>5. Schedule of Assessment Tasks for Students During the Semester</w:t>
            </w:r>
          </w:p>
        </w:tc>
      </w:tr>
      <w:tr w:rsidR="005F5D68" w:rsidRPr="00C42A62" w:rsidTr="003A240B">
        <w:tc>
          <w:tcPr>
            <w:tcW w:w="540" w:type="dxa"/>
          </w:tcPr>
          <w:p w:rsidR="005F5D68" w:rsidRPr="00C42A62" w:rsidRDefault="005F5D68" w:rsidP="005F5D68">
            <w:pPr>
              <w:rPr>
                <w:sz w:val="22"/>
                <w:szCs w:val="22"/>
              </w:rPr>
            </w:pPr>
          </w:p>
        </w:tc>
        <w:tc>
          <w:tcPr>
            <w:tcW w:w="6089" w:type="dxa"/>
          </w:tcPr>
          <w:p w:rsidR="005F5D68" w:rsidRPr="009D2929" w:rsidRDefault="005F5D68" w:rsidP="005F5D68">
            <w:pPr>
              <w:jc w:val="center"/>
              <w:rPr>
                <w:b/>
                <w:bCs/>
                <w:sz w:val="22"/>
                <w:szCs w:val="22"/>
              </w:rPr>
            </w:pPr>
            <w:r w:rsidRPr="009D2929">
              <w:rPr>
                <w:b/>
                <w:bCs/>
                <w:sz w:val="22"/>
                <w:szCs w:val="22"/>
              </w:rPr>
              <w:t xml:space="preserve">Assessment task </w:t>
            </w:r>
          </w:p>
        </w:tc>
        <w:tc>
          <w:tcPr>
            <w:tcW w:w="1741" w:type="dxa"/>
          </w:tcPr>
          <w:p w:rsidR="005F5D68" w:rsidRPr="009D2929" w:rsidRDefault="005F5D68" w:rsidP="005F5D68">
            <w:pPr>
              <w:jc w:val="center"/>
              <w:rPr>
                <w:b/>
                <w:bCs/>
                <w:sz w:val="22"/>
                <w:szCs w:val="22"/>
              </w:rPr>
            </w:pPr>
            <w:r w:rsidRPr="009D2929">
              <w:rPr>
                <w:b/>
                <w:bCs/>
                <w:sz w:val="22"/>
                <w:szCs w:val="22"/>
              </w:rPr>
              <w:t>Week Due</w:t>
            </w:r>
          </w:p>
        </w:tc>
        <w:tc>
          <w:tcPr>
            <w:tcW w:w="2340" w:type="dxa"/>
          </w:tcPr>
          <w:p w:rsidR="005F5D68" w:rsidRPr="009D2929" w:rsidRDefault="005F5D68" w:rsidP="005F5D68">
            <w:pPr>
              <w:jc w:val="center"/>
              <w:rPr>
                <w:b/>
                <w:bCs/>
                <w:sz w:val="22"/>
                <w:szCs w:val="22"/>
              </w:rPr>
            </w:pPr>
            <w:r w:rsidRPr="009D2929">
              <w:rPr>
                <w:b/>
                <w:bCs/>
                <w:sz w:val="22"/>
                <w:szCs w:val="22"/>
              </w:rPr>
              <w:t>Proportion of Total Assessment</w:t>
            </w:r>
          </w:p>
        </w:tc>
      </w:tr>
      <w:tr w:rsidR="00897353" w:rsidRPr="00C42A62" w:rsidTr="003A240B">
        <w:trPr>
          <w:trHeight w:val="432"/>
        </w:trPr>
        <w:tc>
          <w:tcPr>
            <w:tcW w:w="540" w:type="dxa"/>
          </w:tcPr>
          <w:p w:rsidR="00897353" w:rsidRDefault="00A218A8" w:rsidP="0036209E">
            <w:pPr>
              <w:jc w:val="center"/>
              <w:rPr>
                <w:sz w:val="22"/>
                <w:szCs w:val="22"/>
              </w:rPr>
            </w:pPr>
            <w:r>
              <w:rPr>
                <w:sz w:val="22"/>
                <w:szCs w:val="22"/>
              </w:rPr>
              <w:t>1</w:t>
            </w:r>
          </w:p>
        </w:tc>
        <w:tc>
          <w:tcPr>
            <w:tcW w:w="6089" w:type="dxa"/>
          </w:tcPr>
          <w:p w:rsidR="00897353" w:rsidRPr="000265D7" w:rsidRDefault="00897353" w:rsidP="005F5D68">
            <w:pPr>
              <w:jc w:val="center"/>
            </w:pPr>
            <w:r w:rsidRPr="000265D7">
              <w:t xml:space="preserve">Online </w:t>
            </w:r>
            <w:r>
              <w:t>Quiz</w:t>
            </w:r>
          </w:p>
        </w:tc>
        <w:tc>
          <w:tcPr>
            <w:tcW w:w="1741" w:type="dxa"/>
          </w:tcPr>
          <w:p w:rsidR="00897353" w:rsidRDefault="00897353" w:rsidP="005F5D68">
            <w:pPr>
              <w:jc w:val="center"/>
            </w:pPr>
            <w:r>
              <w:t>3</w:t>
            </w:r>
            <w:r w:rsidRPr="00897353">
              <w:rPr>
                <w:vertAlign w:val="superscript"/>
              </w:rPr>
              <w:t>rd</w:t>
            </w:r>
            <w:r>
              <w:t xml:space="preserve"> week</w:t>
            </w:r>
          </w:p>
        </w:tc>
        <w:tc>
          <w:tcPr>
            <w:tcW w:w="2340" w:type="dxa"/>
          </w:tcPr>
          <w:p w:rsidR="00897353" w:rsidRDefault="00897353" w:rsidP="005F5D68">
            <w:pPr>
              <w:jc w:val="center"/>
              <w:rPr>
                <w:rFonts w:asciiTheme="majorBidi" w:hAnsiTheme="majorBidi" w:cstheme="majorBidi"/>
                <w:sz w:val="22"/>
                <w:szCs w:val="22"/>
              </w:rPr>
            </w:pPr>
            <w:r>
              <w:rPr>
                <w:rFonts w:asciiTheme="majorBidi" w:hAnsiTheme="majorBidi" w:cstheme="majorBidi"/>
                <w:sz w:val="22"/>
                <w:szCs w:val="22"/>
              </w:rPr>
              <w:t>5%</w:t>
            </w:r>
          </w:p>
        </w:tc>
      </w:tr>
      <w:tr w:rsidR="005F5D68" w:rsidRPr="00C42A62" w:rsidTr="003A240B">
        <w:trPr>
          <w:trHeight w:val="432"/>
        </w:trPr>
        <w:tc>
          <w:tcPr>
            <w:tcW w:w="540" w:type="dxa"/>
          </w:tcPr>
          <w:p w:rsidR="005F5D68" w:rsidRPr="00C42A62" w:rsidRDefault="00A218A8" w:rsidP="0036209E">
            <w:pPr>
              <w:jc w:val="center"/>
              <w:rPr>
                <w:sz w:val="22"/>
                <w:szCs w:val="22"/>
              </w:rPr>
            </w:pPr>
            <w:r>
              <w:rPr>
                <w:sz w:val="22"/>
                <w:szCs w:val="22"/>
              </w:rPr>
              <w:t>2</w:t>
            </w:r>
          </w:p>
        </w:tc>
        <w:tc>
          <w:tcPr>
            <w:tcW w:w="6089" w:type="dxa"/>
          </w:tcPr>
          <w:p w:rsidR="005F5D68" w:rsidRDefault="005F5D68" w:rsidP="005F5D68">
            <w:pPr>
              <w:jc w:val="center"/>
            </w:pPr>
            <w:r w:rsidRPr="000265D7">
              <w:t xml:space="preserve">Online </w:t>
            </w:r>
            <w:r>
              <w:t>Quiz</w:t>
            </w:r>
          </w:p>
        </w:tc>
        <w:tc>
          <w:tcPr>
            <w:tcW w:w="1741" w:type="dxa"/>
          </w:tcPr>
          <w:p w:rsidR="005F5D68" w:rsidRDefault="005F5D68" w:rsidP="005F5D68">
            <w:pPr>
              <w:jc w:val="center"/>
            </w:pPr>
            <w:r>
              <w:t>4</w:t>
            </w:r>
            <w:r w:rsidRPr="00FC63CA">
              <w:rPr>
                <w:vertAlign w:val="superscript"/>
              </w:rPr>
              <w:t>th</w:t>
            </w:r>
            <w:r>
              <w:t xml:space="preserve"> week</w:t>
            </w:r>
          </w:p>
        </w:tc>
        <w:tc>
          <w:tcPr>
            <w:tcW w:w="2340" w:type="dxa"/>
          </w:tcPr>
          <w:p w:rsidR="005F5D68" w:rsidRDefault="00897353" w:rsidP="005F5D68">
            <w:pPr>
              <w:jc w:val="center"/>
            </w:pPr>
            <w:r>
              <w:rPr>
                <w:rFonts w:asciiTheme="majorBidi" w:hAnsiTheme="majorBidi" w:cstheme="majorBidi"/>
                <w:sz w:val="22"/>
                <w:szCs w:val="22"/>
              </w:rPr>
              <w:t>5</w:t>
            </w:r>
            <w:r w:rsidR="005F5D68" w:rsidRPr="001138AB">
              <w:rPr>
                <w:rFonts w:asciiTheme="majorBidi" w:hAnsiTheme="majorBidi" w:cstheme="majorBidi"/>
                <w:sz w:val="22"/>
                <w:szCs w:val="22"/>
              </w:rPr>
              <w:t>%</w:t>
            </w:r>
          </w:p>
        </w:tc>
      </w:tr>
      <w:tr w:rsidR="00897353" w:rsidRPr="00C42A62" w:rsidTr="003A240B">
        <w:trPr>
          <w:trHeight w:val="432"/>
        </w:trPr>
        <w:tc>
          <w:tcPr>
            <w:tcW w:w="540" w:type="dxa"/>
          </w:tcPr>
          <w:p w:rsidR="00897353" w:rsidRDefault="00A218A8" w:rsidP="00897353">
            <w:pPr>
              <w:jc w:val="center"/>
              <w:rPr>
                <w:sz w:val="22"/>
                <w:szCs w:val="22"/>
              </w:rPr>
            </w:pPr>
            <w:r>
              <w:rPr>
                <w:sz w:val="22"/>
                <w:szCs w:val="22"/>
              </w:rPr>
              <w:t>3</w:t>
            </w:r>
          </w:p>
        </w:tc>
        <w:tc>
          <w:tcPr>
            <w:tcW w:w="6089" w:type="dxa"/>
          </w:tcPr>
          <w:p w:rsidR="00897353" w:rsidRPr="000265D7" w:rsidRDefault="00897353" w:rsidP="00897353">
            <w:pPr>
              <w:jc w:val="center"/>
            </w:pPr>
            <w:r w:rsidRPr="000265D7">
              <w:t xml:space="preserve">Online </w:t>
            </w:r>
            <w:r>
              <w:t>Quiz</w:t>
            </w:r>
          </w:p>
        </w:tc>
        <w:tc>
          <w:tcPr>
            <w:tcW w:w="1741" w:type="dxa"/>
          </w:tcPr>
          <w:p w:rsidR="00897353" w:rsidRDefault="00897353" w:rsidP="00897353">
            <w:pPr>
              <w:jc w:val="center"/>
            </w:pPr>
            <w:r>
              <w:t>5</w:t>
            </w:r>
            <w:r w:rsidRPr="00FC63CA">
              <w:rPr>
                <w:vertAlign w:val="superscript"/>
              </w:rPr>
              <w:t>th</w:t>
            </w:r>
            <w:r>
              <w:t xml:space="preserve"> week</w:t>
            </w:r>
          </w:p>
        </w:tc>
        <w:tc>
          <w:tcPr>
            <w:tcW w:w="2340" w:type="dxa"/>
          </w:tcPr>
          <w:p w:rsidR="00897353" w:rsidRDefault="00897353" w:rsidP="00897353">
            <w:pPr>
              <w:jc w:val="center"/>
              <w:rPr>
                <w:rFonts w:asciiTheme="majorBidi" w:hAnsiTheme="majorBidi" w:cstheme="majorBidi"/>
                <w:sz w:val="22"/>
                <w:szCs w:val="22"/>
              </w:rPr>
            </w:pPr>
            <w:r>
              <w:rPr>
                <w:rFonts w:asciiTheme="majorBidi" w:hAnsiTheme="majorBidi" w:cstheme="majorBidi"/>
                <w:sz w:val="22"/>
                <w:szCs w:val="22"/>
              </w:rPr>
              <w:t>5</w:t>
            </w:r>
            <w:r w:rsidRPr="001138AB">
              <w:rPr>
                <w:rFonts w:asciiTheme="majorBidi" w:hAnsiTheme="majorBidi" w:cstheme="majorBidi"/>
                <w:sz w:val="22"/>
                <w:szCs w:val="22"/>
              </w:rPr>
              <w:t>%</w:t>
            </w:r>
          </w:p>
        </w:tc>
      </w:tr>
      <w:tr w:rsidR="00897353" w:rsidRPr="00C42A62" w:rsidTr="003A240B">
        <w:trPr>
          <w:trHeight w:val="432"/>
        </w:trPr>
        <w:tc>
          <w:tcPr>
            <w:tcW w:w="540" w:type="dxa"/>
          </w:tcPr>
          <w:p w:rsidR="00897353" w:rsidRPr="00C42A62" w:rsidRDefault="00A218A8" w:rsidP="00897353">
            <w:pPr>
              <w:jc w:val="center"/>
              <w:rPr>
                <w:sz w:val="22"/>
                <w:szCs w:val="22"/>
              </w:rPr>
            </w:pPr>
            <w:r>
              <w:rPr>
                <w:sz w:val="22"/>
                <w:szCs w:val="22"/>
              </w:rPr>
              <w:t>4</w:t>
            </w:r>
          </w:p>
        </w:tc>
        <w:tc>
          <w:tcPr>
            <w:tcW w:w="6089" w:type="dxa"/>
          </w:tcPr>
          <w:p w:rsidR="00897353" w:rsidRDefault="00897353" w:rsidP="00A218A8">
            <w:pPr>
              <w:jc w:val="center"/>
            </w:pPr>
            <w:r>
              <w:t xml:space="preserve">Online </w:t>
            </w:r>
            <w:r w:rsidR="00A218A8">
              <w:t>Quiz</w:t>
            </w:r>
          </w:p>
        </w:tc>
        <w:tc>
          <w:tcPr>
            <w:tcW w:w="1741" w:type="dxa"/>
          </w:tcPr>
          <w:p w:rsidR="00897353" w:rsidRDefault="00897353" w:rsidP="00897353">
            <w:pPr>
              <w:jc w:val="center"/>
            </w:pPr>
            <w:r>
              <w:t>6</w:t>
            </w:r>
            <w:r w:rsidRPr="00FC63CA">
              <w:rPr>
                <w:vertAlign w:val="superscript"/>
              </w:rPr>
              <w:t>th</w:t>
            </w:r>
            <w:r>
              <w:t xml:space="preserve"> week</w:t>
            </w:r>
          </w:p>
        </w:tc>
        <w:tc>
          <w:tcPr>
            <w:tcW w:w="2340" w:type="dxa"/>
          </w:tcPr>
          <w:p w:rsidR="00897353" w:rsidRDefault="00897353" w:rsidP="00897353">
            <w:pPr>
              <w:jc w:val="center"/>
            </w:pPr>
            <w:r>
              <w:rPr>
                <w:rFonts w:asciiTheme="majorBidi" w:hAnsiTheme="majorBidi" w:cstheme="majorBidi"/>
                <w:sz w:val="22"/>
                <w:szCs w:val="22"/>
              </w:rPr>
              <w:t>5</w:t>
            </w:r>
            <w:r w:rsidRPr="001138AB">
              <w:rPr>
                <w:rFonts w:asciiTheme="majorBidi" w:hAnsiTheme="majorBidi" w:cstheme="majorBidi"/>
                <w:sz w:val="22"/>
                <w:szCs w:val="22"/>
              </w:rPr>
              <w:t>%</w:t>
            </w:r>
          </w:p>
        </w:tc>
      </w:tr>
      <w:tr w:rsidR="00897353" w:rsidRPr="00C42A62" w:rsidTr="003A240B">
        <w:trPr>
          <w:trHeight w:val="432"/>
        </w:trPr>
        <w:tc>
          <w:tcPr>
            <w:tcW w:w="540" w:type="dxa"/>
          </w:tcPr>
          <w:p w:rsidR="00897353" w:rsidRDefault="00A218A8" w:rsidP="00897353">
            <w:pPr>
              <w:jc w:val="center"/>
              <w:rPr>
                <w:sz w:val="22"/>
                <w:szCs w:val="22"/>
              </w:rPr>
            </w:pPr>
            <w:r>
              <w:rPr>
                <w:sz w:val="22"/>
                <w:szCs w:val="22"/>
              </w:rPr>
              <w:t>5</w:t>
            </w:r>
          </w:p>
        </w:tc>
        <w:tc>
          <w:tcPr>
            <w:tcW w:w="6089" w:type="dxa"/>
          </w:tcPr>
          <w:p w:rsidR="00897353" w:rsidRDefault="00897353" w:rsidP="00897353">
            <w:pPr>
              <w:jc w:val="center"/>
            </w:pPr>
            <w:r w:rsidRPr="000265D7">
              <w:t xml:space="preserve">Online </w:t>
            </w:r>
            <w:r>
              <w:t>Quiz</w:t>
            </w:r>
          </w:p>
        </w:tc>
        <w:tc>
          <w:tcPr>
            <w:tcW w:w="1741" w:type="dxa"/>
          </w:tcPr>
          <w:p w:rsidR="00897353" w:rsidRDefault="00897353" w:rsidP="00897353">
            <w:pPr>
              <w:jc w:val="center"/>
            </w:pPr>
            <w:r>
              <w:t>7</w:t>
            </w:r>
            <w:r w:rsidRPr="00897353">
              <w:rPr>
                <w:vertAlign w:val="superscript"/>
              </w:rPr>
              <w:t>th</w:t>
            </w:r>
            <w:r>
              <w:t xml:space="preserve"> week</w:t>
            </w:r>
          </w:p>
        </w:tc>
        <w:tc>
          <w:tcPr>
            <w:tcW w:w="2340" w:type="dxa"/>
          </w:tcPr>
          <w:p w:rsidR="00897353" w:rsidRDefault="00897353" w:rsidP="00897353">
            <w:pPr>
              <w:jc w:val="center"/>
              <w:rPr>
                <w:rFonts w:asciiTheme="majorBidi" w:hAnsiTheme="majorBidi" w:cstheme="majorBidi"/>
                <w:sz w:val="22"/>
                <w:szCs w:val="22"/>
              </w:rPr>
            </w:pPr>
            <w:r>
              <w:rPr>
                <w:rFonts w:asciiTheme="majorBidi" w:hAnsiTheme="majorBidi" w:cstheme="majorBidi"/>
                <w:sz w:val="22"/>
                <w:szCs w:val="22"/>
              </w:rPr>
              <w:t>5%</w:t>
            </w:r>
          </w:p>
        </w:tc>
      </w:tr>
      <w:tr w:rsidR="00897353" w:rsidRPr="00C42A62" w:rsidTr="003A240B">
        <w:trPr>
          <w:trHeight w:val="432"/>
        </w:trPr>
        <w:tc>
          <w:tcPr>
            <w:tcW w:w="540" w:type="dxa"/>
          </w:tcPr>
          <w:p w:rsidR="00897353" w:rsidRPr="00C42A62" w:rsidRDefault="00A218A8" w:rsidP="00897353">
            <w:pPr>
              <w:jc w:val="center"/>
              <w:rPr>
                <w:sz w:val="22"/>
                <w:szCs w:val="22"/>
              </w:rPr>
            </w:pPr>
            <w:r>
              <w:rPr>
                <w:sz w:val="22"/>
                <w:szCs w:val="22"/>
              </w:rPr>
              <w:t>6</w:t>
            </w:r>
          </w:p>
        </w:tc>
        <w:tc>
          <w:tcPr>
            <w:tcW w:w="6089" w:type="dxa"/>
          </w:tcPr>
          <w:p w:rsidR="00897353" w:rsidRDefault="00897353" w:rsidP="00D7507F">
            <w:pPr>
              <w:jc w:val="center"/>
            </w:pPr>
            <w:r w:rsidRPr="000265D7">
              <w:t>Online assignments</w:t>
            </w:r>
          </w:p>
        </w:tc>
        <w:tc>
          <w:tcPr>
            <w:tcW w:w="1741" w:type="dxa"/>
          </w:tcPr>
          <w:p w:rsidR="00897353" w:rsidRDefault="00897353" w:rsidP="00897353">
            <w:pPr>
              <w:jc w:val="center"/>
            </w:pPr>
            <w:r>
              <w:t>8</w:t>
            </w:r>
            <w:r w:rsidRPr="00FC63CA">
              <w:rPr>
                <w:vertAlign w:val="superscript"/>
              </w:rPr>
              <w:t>th</w:t>
            </w:r>
            <w:r>
              <w:t xml:space="preserve"> week</w:t>
            </w:r>
          </w:p>
        </w:tc>
        <w:tc>
          <w:tcPr>
            <w:tcW w:w="2340" w:type="dxa"/>
          </w:tcPr>
          <w:p w:rsidR="00897353" w:rsidRDefault="00897353" w:rsidP="00897353">
            <w:pPr>
              <w:jc w:val="center"/>
            </w:pPr>
            <w:r>
              <w:rPr>
                <w:rFonts w:asciiTheme="majorBidi" w:hAnsiTheme="majorBidi" w:cstheme="majorBidi"/>
                <w:sz w:val="22"/>
                <w:szCs w:val="22"/>
              </w:rPr>
              <w:t>5</w:t>
            </w:r>
            <w:r w:rsidRPr="001138AB">
              <w:rPr>
                <w:rFonts w:asciiTheme="majorBidi" w:hAnsiTheme="majorBidi" w:cstheme="majorBidi"/>
                <w:sz w:val="22"/>
                <w:szCs w:val="22"/>
              </w:rPr>
              <w:t>%</w:t>
            </w:r>
          </w:p>
        </w:tc>
      </w:tr>
      <w:tr w:rsidR="00897353" w:rsidRPr="00C42A62" w:rsidTr="003A240B">
        <w:trPr>
          <w:trHeight w:val="432"/>
        </w:trPr>
        <w:tc>
          <w:tcPr>
            <w:tcW w:w="540" w:type="dxa"/>
          </w:tcPr>
          <w:p w:rsidR="00897353" w:rsidRDefault="00A218A8" w:rsidP="00897353">
            <w:pPr>
              <w:jc w:val="center"/>
              <w:rPr>
                <w:sz w:val="22"/>
                <w:szCs w:val="22"/>
              </w:rPr>
            </w:pPr>
            <w:r>
              <w:rPr>
                <w:sz w:val="22"/>
                <w:szCs w:val="22"/>
              </w:rPr>
              <w:t>7</w:t>
            </w:r>
          </w:p>
        </w:tc>
        <w:tc>
          <w:tcPr>
            <w:tcW w:w="6089" w:type="dxa"/>
          </w:tcPr>
          <w:p w:rsidR="00897353" w:rsidRPr="000265D7" w:rsidRDefault="00897353" w:rsidP="00897353">
            <w:pPr>
              <w:jc w:val="center"/>
            </w:pPr>
            <w:r>
              <w:t xml:space="preserve">Online Quiz </w:t>
            </w:r>
          </w:p>
        </w:tc>
        <w:tc>
          <w:tcPr>
            <w:tcW w:w="1741" w:type="dxa"/>
          </w:tcPr>
          <w:p w:rsidR="00897353" w:rsidRDefault="00897353" w:rsidP="00897353">
            <w:pPr>
              <w:jc w:val="center"/>
            </w:pPr>
            <w:r>
              <w:t>9</w:t>
            </w:r>
            <w:r w:rsidRPr="00897353">
              <w:rPr>
                <w:vertAlign w:val="superscript"/>
              </w:rPr>
              <w:t>th</w:t>
            </w:r>
            <w:r>
              <w:t xml:space="preserve"> week</w:t>
            </w:r>
          </w:p>
        </w:tc>
        <w:tc>
          <w:tcPr>
            <w:tcW w:w="2340" w:type="dxa"/>
          </w:tcPr>
          <w:p w:rsidR="00897353" w:rsidRDefault="00897353" w:rsidP="00897353">
            <w:pPr>
              <w:jc w:val="center"/>
              <w:rPr>
                <w:rFonts w:asciiTheme="majorBidi" w:hAnsiTheme="majorBidi" w:cstheme="majorBidi"/>
                <w:sz w:val="22"/>
                <w:szCs w:val="22"/>
              </w:rPr>
            </w:pPr>
            <w:r>
              <w:rPr>
                <w:rFonts w:asciiTheme="majorBidi" w:hAnsiTheme="majorBidi" w:cstheme="majorBidi"/>
                <w:sz w:val="22"/>
                <w:szCs w:val="22"/>
              </w:rPr>
              <w:t>5%</w:t>
            </w:r>
          </w:p>
        </w:tc>
      </w:tr>
      <w:tr w:rsidR="00897353" w:rsidRPr="00C42A62" w:rsidTr="003A240B">
        <w:trPr>
          <w:trHeight w:val="432"/>
        </w:trPr>
        <w:tc>
          <w:tcPr>
            <w:tcW w:w="540" w:type="dxa"/>
          </w:tcPr>
          <w:p w:rsidR="00897353" w:rsidRPr="00C42A62" w:rsidRDefault="00A218A8" w:rsidP="00897353">
            <w:pPr>
              <w:jc w:val="center"/>
              <w:rPr>
                <w:sz w:val="22"/>
                <w:szCs w:val="22"/>
              </w:rPr>
            </w:pPr>
            <w:r>
              <w:rPr>
                <w:sz w:val="22"/>
                <w:szCs w:val="22"/>
              </w:rPr>
              <w:t>8</w:t>
            </w:r>
          </w:p>
        </w:tc>
        <w:tc>
          <w:tcPr>
            <w:tcW w:w="6089" w:type="dxa"/>
          </w:tcPr>
          <w:p w:rsidR="00897353" w:rsidRDefault="00897353" w:rsidP="00897353">
            <w:pPr>
              <w:jc w:val="center"/>
            </w:pPr>
            <w:r w:rsidRPr="000265D7">
              <w:t xml:space="preserve">Online </w:t>
            </w:r>
            <w:r>
              <w:t>Quiz</w:t>
            </w:r>
          </w:p>
        </w:tc>
        <w:tc>
          <w:tcPr>
            <w:tcW w:w="1741" w:type="dxa"/>
          </w:tcPr>
          <w:p w:rsidR="00897353" w:rsidRDefault="00897353" w:rsidP="00897353">
            <w:pPr>
              <w:jc w:val="center"/>
            </w:pPr>
            <w:r>
              <w:t>10</w:t>
            </w:r>
            <w:r w:rsidRPr="00FC63CA">
              <w:rPr>
                <w:vertAlign w:val="superscript"/>
              </w:rPr>
              <w:t>th</w:t>
            </w:r>
            <w:r>
              <w:t xml:space="preserve"> week</w:t>
            </w:r>
          </w:p>
        </w:tc>
        <w:tc>
          <w:tcPr>
            <w:tcW w:w="2340" w:type="dxa"/>
          </w:tcPr>
          <w:p w:rsidR="00897353" w:rsidRDefault="00897353" w:rsidP="00897353">
            <w:pPr>
              <w:jc w:val="center"/>
            </w:pPr>
            <w:r>
              <w:rPr>
                <w:rFonts w:asciiTheme="majorBidi" w:hAnsiTheme="majorBidi" w:cstheme="majorBidi"/>
                <w:sz w:val="22"/>
                <w:szCs w:val="22"/>
              </w:rPr>
              <w:t>5</w:t>
            </w:r>
            <w:r w:rsidRPr="001138AB">
              <w:rPr>
                <w:rFonts w:asciiTheme="majorBidi" w:hAnsiTheme="majorBidi" w:cstheme="majorBidi"/>
                <w:sz w:val="22"/>
                <w:szCs w:val="22"/>
              </w:rPr>
              <w:t>%</w:t>
            </w:r>
          </w:p>
        </w:tc>
      </w:tr>
      <w:tr w:rsidR="00A218A8" w:rsidRPr="00C42A62" w:rsidTr="003A240B">
        <w:trPr>
          <w:trHeight w:val="432"/>
        </w:trPr>
        <w:tc>
          <w:tcPr>
            <w:tcW w:w="540" w:type="dxa"/>
          </w:tcPr>
          <w:p w:rsidR="00A218A8" w:rsidRDefault="00A218A8" w:rsidP="00A218A8">
            <w:pPr>
              <w:jc w:val="center"/>
              <w:rPr>
                <w:sz w:val="22"/>
                <w:szCs w:val="22"/>
              </w:rPr>
            </w:pPr>
            <w:r>
              <w:rPr>
                <w:sz w:val="22"/>
                <w:szCs w:val="22"/>
              </w:rPr>
              <w:t>9</w:t>
            </w:r>
          </w:p>
        </w:tc>
        <w:tc>
          <w:tcPr>
            <w:tcW w:w="6089" w:type="dxa"/>
          </w:tcPr>
          <w:p w:rsidR="00A218A8" w:rsidRPr="000265D7" w:rsidRDefault="00A218A8" w:rsidP="00A218A8">
            <w:pPr>
              <w:jc w:val="center"/>
            </w:pPr>
            <w:r>
              <w:t xml:space="preserve">Online Quiz </w:t>
            </w:r>
          </w:p>
        </w:tc>
        <w:tc>
          <w:tcPr>
            <w:tcW w:w="1741" w:type="dxa"/>
          </w:tcPr>
          <w:p w:rsidR="00A218A8" w:rsidRDefault="00A218A8" w:rsidP="00A218A8">
            <w:pPr>
              <w:jc w:val="center"/>
            </w:pPr>
            <w:r>
              <w:t>11</w:t>
            </w:r>
            <w:r w:rsidRPr="00A218A8">
              <w:rPr>
                <w:vertAlign w:val="superscript"/>
              </w:rPr>
              <w:t>th</w:t>
            </w:r>
            <w:r>
              <w:t xml:space="preserve"> week</w:t>
            </w:r>
          </w:p>
        </w:tc>
        <w:tc>
          <w:tcPr>
            <w:tcW w:w="2340" w:type="dxa"/>
          </w:tcPr>
          <w:p w:rsidR="00A218A8" w:rsidRDefault="00A218A8" w:rsidP="00A218A8">
            <w:pPr>
              <w:jc w:val="center"/>
              <w:rPr>
                <w:rFonts w:asciiTheme="majorBidi" w:hAnsiTheme="majorBidi" w:cstheme="majorBidi"/>
                <w:sz w:val="22"/>
                <w:szCs w:val="22"/>
              </w:rPr>
            </w:pPr>
            <w:r>
              <w:rPr>
                <w:rFonts w:asciiTheme="majorBidi" w:hAnsiTheme="majorBidi" w:cstheme="majorBidi"/>
                <w:sz w:val="22"/>
                <w:szCs w:val="22"/>
              </w:rPr>
              <w:t>5%</w:t>
            </w:r>
          </w:p>
        </w:tc>
      </w:tr>
      <w:tr w:rsidR="00A218A8" w:rsidRPr="00C42A62" w:rsidTr="003A240B">
        <w:trPr>
          <w:trHeight w:val="432"/>
        </w:trPr>
        <w:tc>
          <w:tcPr>
            <w:tcW w:w="540" w:type="dxa"/>
          </w:tcPr>
          <w:p w:rsidR="00A218A8" w:rsidRDefault="00A218A8" w:rsidP="00A218A8">
            <w:pPr>
              <w:jc w:val="center"/>
              <w:rPr>
                <w:sz w:val="22"/>
                <w:szCs w:val="22"/>
              </w:rPr>
            </w:pPr>
            <w:r>
              <w:rPr>
                <w:sz w:val="22"/>
                <w:szCs w:val="22"/>
              </w:rPr>
              <w:t>10</w:t>
            </w:r>
          </w:p>
        </w:tc>
        <w:tc>
          <w:tcPr>
            <w:tcW w:w="6089" w:type="dxa"/>
          </w:tcPr>
          <w:p w:rsidR="00A218A8" w:rsidRDefault="00A218A8" w:rsidP="00A218A8">
            <w:pPr>
              <w:jc w:val="center"/>
            </w:pPr>
            <w:r w:rsidRPr="000265D7">
              <w:t xml:space="preserve">Online </w:t>
            </w:r>
            <w:r>
              <w:t>Quiz</w:t>
            </w:r>
          </w:p>
        </w:tc>
        <w:tc>
          <w:tcPr>
            <w:tcW w:w="1741" w:type="dxa"/>
          </w:tcPr>
          <w:p w:rsidR="00A218A8" w:rsidRDefault="00A218A8" w:rsidP="00A218A8">
            <w:pPr>
              <w:jc w:val="center"/>
            </w:pPr>
            <w:r>
              <w:t>12</w:t>
            </w:r>
            <w:r w:rsidRPr="00A218A8">
              <w:rPr>
                <w:vertAlign w:val="superscript"/>
              </w:rPr>
              <w:t>th</w:t>
            </w:r>
            <w:r>
              <w:t xml:space="preserve">  week </w:t>
            </w:r>
          </w:p>
        </w:tc>
        <w:tc>
          <w:tcPr>
            <w:tcW w:w="2340" w:type="dxa"/>
          </w:tcPr>
          <w:p w:rsidR="00A218A8" w:rsidRDefault="00A218A8" w:rsidP="00A218A8">
            <w:pPr>
              <w:jc w:val="center"/>
              <w:rPr>
                <w:rFonts w:asciiTheme="majorBidi" w:hAnsiTheme="majorBidi" w:cstheme="majorBidi"/>
                <w:sz w:val="22"/>
                <w:szCs w:val="22"/>
              </w:rPr>
            </w:pPr>
            <w:r>
              <w:rPr>
                <w:rFonts w:asciiTheme="majorBidi" w:hAnsiTheme="majorBidi" w:cstheme="majorBidi"/>
                <w:sz w:val="22"/>
                <w:szCs w:val="22"/>
              </w:rPr>
              <w:t>5%</w:t>
            </w:r>
          </w:p>
        </w:tc>
      </w:tr>
      <w:tr w:rsidR="00897353" w:rsidRPr="00C42A62" w:rsidTr="003A240B">
        <w:trPr>
          <w:trHeight w:val="432"/>
        </w:trPr>
        <w:tc>
          <w:tcPr>
            <w:tcW w:w="540" w:type="dxa"/>
          </w:tcPr>
          <w:p w:rsidR="00897353" w:rsidRPr="00C42A62" w:rsidRDefault="00897353" w:rsidP="00897353">
            <w:pPr>
              <w:jc w:val="center"/>
              <w:rPr>
                <w:sz w:val="22"/>
                <w:szCs w:val="22"/>
              </w:rPr>
            </w:pPr>
          </w:p>
        </w:tc>
        <w:tc>
          <w:tcPr>
            <w:tcW w:w="6089" w:type="dxa"/>
          </w:tcPr>
          <w:p w:rsidR="00897353" w:rsidRDefault="00897353" w:rsidP="00897353">
            <w:pPr>
              <w:jc w:val="center"/>
            </w:pPr>
            <w:r w:rsidRPr="000265D7">
              <w:t xml:space="preserve">Online </w:t>
            </w:r>
            <w:r>
              <w:t>final exam</w:t>
            </w:r>
          </w:p>
        </w:tc>
        <w:tc>
          <w:tcPr>
            <w:tcW w:w="1741" w:type="dxa"/>
          </w:tcPr>
          <w:p w:rsidR="00897353" w:rsidRDefault="00897353" w:rsidP="00A218A8">
            <w:pPr>
              <w:jc w:val="center"/>
            </w:pPr>
            <w:r>
              <w:t>1</w:t>
            </w:r>
            <w:r w:rsidR="00A218A8">
              <w:t>4</w:t>
            </w:r>
            <w:r w:rsidRPr="00FC63CA">
              <w:rPr>
                <w:vertAlign w:val="superscript"/>
              </w:rPr>
              <w:t>th</w:t>
            </w:r>
            <w:r>
              <w:t xml:space="preserve"> week</w:t>
            </w:r>
          </w:p>
        </w:tc>
        <w:tc>
          <w:tcPr>
            <w:tcW w:w="2340" w:type="dxa"/>
            <w:vAlign w:val="center"/>
          </w:tcPr>
          <w:p w:rsidR="00897353" w:rsidRPr="0095091D" w:rsidRDefault="00897353" w:rsidP="00897353">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50%</w:t>
            </w:r>
          </w:p>
        </w:tc>
      </w:tr>
      <w:tr w:rsidR="00897353" w:rsidRPr="00C42A62" w:rsidTr="003A240B">
        <w:trPr>
          <w:trHeight w:val="432"/>
        </w:trPr>
        <w:tc>
          <w:tcPr>
            <w:tcW w:w="540" w:type="dxa"/>
          </w:tcPr>
          <w:p w:rsidR="00897353" w:rsidRPr="00C42A62" w:rsidRDefault="00897353" w:rsidP="00897353">
            <w:pPr>
              <w:jc w:val="center"/>
              <w:rPr>
                <w:sz w:val="22"/>
                <w:szCs w:val="22"/>
              </w:rPr>
            </w:pPr>
          </w:p>
        </w:tc>
        <w:tc>
          <w:tcPr>
            <w:tcW w:w="7830" w:type="dxa"/>
            <w:gridSpan w:val="2"/>
          </w:tcPr>
          <w:p w:rsidR="00897353" w:rsidRDefault="00897353" w:rsidP="00897353">
            <w:pPr>
              <w:jc w:val="center"/>
            </w:pPr>
            <w:r>
              <w:t>Total</w:t>
            </w:r>
          </w:p>
        </w:tc>
        <w:tc>
          <w:tcPr>
            <w:tcW w:w="2340" w:type="dxa"/>
            <w:vAlign w:val="center"/>
          </w:tcPr>
          <w:p w:rsidR="00897353" w:rsidRDefault="00897353" w:rsidP="00897353">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100%</w:t>
            </w:r>
          </w:p>
        </w:tc>
      </w:tr>
    </w:tbl>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215171" w:rsidRDefault="00215171" w:rsidP="004E17A4">
      <w:pPr>
        <w:rPr>
          <w:b/>
          <w:bCs/>
          <w:sz w:val="22"/>
          <w:szCs w:val="22"/>
        </w:rPr>
      </w:pPr>
    </w:p>
    <w:p w:rsidR="00891993" w:rsidRDefault="00891993" w:rsidP="004E17A4">
      <w:pPr>
        <w:rPr>
          <w:b/>
          <w:bCs/>
          <w:sz w:val="22"/>
          <w:szCs w:val="22"/>
        </w:rPr>
      </w:pPr>
    </w:p>
    <w:p w:rsidR="00891993" w:rsidRDefault="00891993" w:rsidP="004E17A4">
      <w:pPr>
        <w:rPr>
          <w:b/>
          <w:bCs/>
          <w:sz w:val="22"/>
          <w:szCs w:val="22"/>
        </w:rPr>
      </w:pPr>
    </w:p>
    <w:p w:rsidR="00215171" w:rsidRDefault="00215171" w:rsidP="004E17A4">
      <w:pPr>
        <w:rPr>
          <w:b/>
          <w:bCs/>
          <w:sz w:val="22"/>
          <w:szCs w:val="22"/>
        </w:rPr>
      </w:pPr>
    </w:p>
    <w:p w:rsidR="004E17A4" w:rsidRPr="00C42A62" w:rsidRDefault="004E17A4" w:rsidP="004E17A4">
      <w:pPr>
        <w:rPr>
          <w:b/>
          <w:bCs/>
          <w:sz w:val="22"/>
          <w:szCs w:val="22"/>
        </w:rPr>
      </w:pPr>
      <w:r w:rsidRPr="00C42A62">
        <w:rPr>
          <w:b/>
          <w:bCs/>
          <w:sz w:val="22"/>
          <w:szCs w:val="22"/>
        </w:rPr>
        <w:t xml:space="preserve">D. Student </w:t>
      </w:r>
      <w:r w:rsidR="001125F8" w:rsidRPr="00C42A62">
        <w:rPr>
          <w:b/>
          <w:bCs/>
          <w:sz w:val="22"/>
          <w:szCs w:val="22"/>
        </w:rPr>
        <w:t xml:space="preserve">Academic Counseling and </w:t>
      </w:r>
      <w:r w:rsidRPr="00C42A62">
        <w:rPr>
          <w:b/>
          <w:bCs/>
          <w:sz w:val="22"/>
          <w:szCs w:val="22"/>
        </w:rPr>
        <w:t>Support</w:t>
      </w:r>
    </w:p>
    <w:p w:rsidR="004E17A4" w:rsidRPr="00C42A62"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E17A4" w:rsidRPr="00C42A62" w:rsidTr="001125F8">
        <w:tc>
          <w:tcPr>
            <w:tcW w:w="9648" w:type="dxa"/>
          </w:tcPr>
          <w:p w:rsidR="004E17A4" w:rsidRPr="00C42A62" w:rsidRDefault="004E17A4" w:rsidP="001125F8">
            <w:pPr>
              <w:jc w:val="both"/>
              <w:rPr>
                <w:sz w:val="22"/>
                <w:szCs w:val="22"/>
              </w:rPr>
            </w:pPr>
            <w:r w:rsidRPr="00C42A62">
              <w:rPr>
                <w:sz w:val="22"/>
                <w:szCs w:val="22"/>
              </w:rPr>
              <w:t>1. Arrangements for availability of</w:t>
            </w:r>
            <w:r w:rsidR="001125F8" w:rsidRPr="00C42A62">
              <w:rPr>
                <w:sz w:val="22"/>
                <w:szCs w:val="22"/>
              </w:rPr>
              <w:t xml:space="preserve"> faculty and</w:t>
            </w:r>
            <w:r w:rsidRPr="00C42A62">
              <w:rPr>
                <w:sz w:val="22"/>
                <w:szCs w:val="22"/>
              </w:rPr>
              <w:t xml:space="preserve"> teaching staff for individual student consultations and academic advice. (include amount of time teaching staff are expected to be available each week)</w:t>
            </w:r>
          </w:p>
          <w:p w:rsidR="004E17A4" w:rsidRPr="00C42A62" w:rsidRDefault="004E17A4" w:rsidP="008D6EF7">
            <w:pPr>
              <w:rPr>
                <w:sz w:val="22"/>
                <w:szCs w:val="22"/>
              </w:rPr>
            </w:pPr>
          </w:p>
          <w:p w:rsidR="004E17A4" w:rsidRPr="00C42A62" w:rsidRDefault="00641A3B" w:rsidP="00055D19">
            <w:pPr>
              <w:rPr>
                <w:sz w:val="22"/>
                <w:szCs w:val="22"/>
              </w:rPr>
            </w:pPr>
            <w:r>
              <w:rPr>
                <w:sz w:val="22"/>
                <w:szCs w:val="22"/>
              </w:rPr>
              <w:t>2hrs</w:t>
            </w:r>
            <w:r w:rsidR="00DA0CCA">
              <w:rPr>
                <w:sz w:val="22"/>
                <w:szCs w:val="22"/>
              </w:rPr>
              <w:t xml:space="preserve"> per week</w:t>
            </w:r>
          </w:p>
          <w:p w:rsidR="004E17A4" w:rsidRPr="00C42A62" w:rsidRDefault="004E17A4" w:rsidP="008D6EF7">
            <w:pPr>
              <w:rPr>
                <w:sz w:val="22"/>
                <w:szCs w:val="22"/>
              </w:rPr>
            </w:pP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E</w:t>
      </w:r>
      <w:r w:rsidR="00BE7C71" w:rsidRPr="00C42A62">
        <w:rPr>
          <w:b/>
          <w:bCs/>
          <w:sz w:val="22"/>
          <w:szCs w:val="22"/>
        </w:rPr>
        <w:t>.</w:t>
      </w:r>
      <w:r w:rsidRPr="00C42A62">
        <w:rPr>
          <w:b/>
          <w:bCs/>
          <w:sz w:val="22"/>
          <w:szCs w:val="22"/>
        </w:rPr>
        <w:t xml:space="preserve"> Learning Resources</w:t>
      </w:r>
    </w:p>
    <w:p w:rsidR="004E17A4" w:rsidRPr="00C42A62"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4E17A4" w:rsidRPr="00C42A62" w:rsidTr="001125F8">
        <w:tc>
          <w:tcPr>
            <w:tcW w:w="9630" w:type="dxa"/>
          </w:tcPr>
          <w:p w:rsidR="004E17A4" w:rsidRPr="00DA0CCA" w:rsidRDefault="001125F8" w:rsidP="008D6EF7">
            <w:pPr>
              <w:rPr>
                <w:b/>
                <w:bCs/>
                <w:sz w:val="22"/>
                <w:szCs w:val="22"/>
              </w:rPr>
            </w:pPr>
            <w:r w:rsidRPr="00DA0CCA">
              <w:rPr>
                <w:b/>
                <w:bCs/>
                <w:sz w:val="22"/>
                <w:szCs w:val="22"/>
              </w:rPr>
              <w:t>1. List Required Textbooks</w:t>
            </w:r>
          </w:p>
          <w:p w:rsidR="004E17A4" w:rsidRDefault="00DA0CCA" w:rsidP="00101640">
            <w:pPr>
              <w:pStyle w:val="a7"/>
              <w:numPr>
                <w:ilvl w:val="0"/>
                <w:numId w:val="1"/>
              </w:numPr>
              <w:rPr>
                <w:sz w:val="22"/>
                <w:szCs w:val="22"/>
              </w:rPr>
            </w:pPr>
            <w:r w:rsidRPr="00101640">
              <w:rPr>
                <w:sz w:val="22"/>
                <w:szCs w:val="22"/>
              </w:rPr>
              <w:t xml:space="preserve">Forrest JA, Miller AS, Overman PR, </w:t>
            </w:r>
            <w:proofErr w:type="spellStart"/>
            <w:proofErr w:type="gramStart"/>
            <w:r w:rsidRPr="00101640">
              <w:rPr>
                <w:sz w:val="22"/>
                <w:szCs w:val="22"/>
              </w:rPr>
              <w:t>Ne</w:t>
            </w:r>
            <w:r w:rsidR="00101640" w:rsidRPr="00101640">
              <w:rPr>
                <w:sz w:val="22"/>
                <w:szCs w:val="22"/>
              </w:rPr>
              <w:t>wmanMG</w:t>
            </w:r>
            <w:proofErr w:type="spellEnd"/>
            <w:proofErr w:type="gramEnd"/>
            <w:r w:rsidR="00101640" w:rsidRPr="00101640">
              <w:rPr>
                <w:sz w:val="22"/>
                <w:szCs w:val="22"/>
              </w:rPr>
              <w:t>: Evidence based decision making.1</w:t>
            </w:r>
            <w:r w:rsidR="00101640" w:rsidRPr="00101640">
              <w:rPr>
                <w:sz w:val="22"/>
                <w:szCs w:val="22"/>
                <w:vertAlign w:val="superscript"/>
              </w:rPr>
              <w:t>st</w:t>
            </w:r>
            <w:r w:rsidR="00101640" w:rsidRPr="00101640">
              <w:rPr>
                <w:sz w:val="22"/>
                <w:szCs w:val="22"/>
              </w:rPr>
              <w:t xml:space="preserve"> ed. </w:t>
            </w:r>
            <w:proofErr w:type="spellStart"/>
            <w:r w:rsidR="00101640" w:rsidRPr="00101640">
              <w:rPr>
                <w:sz w:val="22"/>
                <w:szCs w:val="22"/>
              </w:rPr>
              <w:t>WoltwerKluwer</w:t>
            </w:r>
            <w:proofErr w:type="spellEnd"/>
            <w:r w:rsidR="00101640" w:rsidRPr="00101640">
              <w:rPr>
                <w:sz w:val="22"/>
                <w:szCs w:val="22"/>
              </w:rPr>
              <w:t xml:space="preserve"> 2009</w:t>
            </w:r>
            <w:r w:rsidR="00101640">
              <w:rPr>
                <w:sz w:val="22"/>
                <w:szCs w:val="22"/>
              </w:rPr>
              <w:t>.</w:t>
            </w:r>
          </w:p>
          <w:p w:rsidR="00101640" w:rsidRPr="00101640" w:rsidRDefault="00101640" w:rsidP="00101640">
            <w:pPr>
              <w:pStyle w:val="a7"/>
              <w:numPr>
                <w:ilvl w:val="0"/>
                <w:numId w:val="1"/>
              </w:numPr>
              <w:rPr>
                <w:sz w:val="22"/>
                <w:szCs w:val="22"/>
              </w:rPr>
            </w:pPr>
            <w:proofErr w:type="spellStart"/>
            <w:r w:rsidRPr="00101640">
              <w:rPr>
                <w:sz w:val="22"/>
                <w:szCs w:val="22"/>
              </w:rPr>
              <w:t>Hackshaw</w:t>
            </w:r>
            <w:proofErr w:type="spellEnd"/>
            <w:r w:rsidRPr="00101640">
              <w:rPr>
                <w:sz w:val="22"/>
                <w:szCs w:val="22"/>
              </w:rPr>
              <w:t xml:space="preserve"> A, Paul E and Davenport E: Evidence- based dentistry- An introduction. Blackwell, 2006. </w:t>
            </w:r>
          </w:p>
          <w:p w:rsidR="00101640" w:rsidRPr="00101640" w:rsidRDefault="00101640" w:rsidP="00101640">
            <w:pPr>
              <w:pStyle w:val="a7"/>
              <w:numPr>
                <w:ilvl w:val="0"/>
                <w:numId w:val="1"/>
              </w:numPr>
              <w:rPr>
                <w:sz w:val="22"/>
                <w:szCs w:val="22"/>
              </w:rPr>
            </w:pPr>
            <w:proofErr w:type="spellStart"/>
            <w:r w:rsidRPr="00101640">
              <w:rPr>
                <w:sz w:val="22"/>
                <w:szCs w:val="22"/>
              </w:rPr>
              <w:t>Glasziou</w:t>
            </w:r>
            <w:proofErr w:type="spellEnd"/>
            <w:r w:rsidRPr="00101640">
              <w:rPr>
                <w:sz w:val="22"/>
                <w:szCs w:val="22"/>
              </w:rPr>
              <w:t xml:space="preserve"> P, Del Mar C: Evidence</w:t>
            </w:r>
            <w:r w:rsidRPr="00101640">
              <w:rPr>
                <w:rFonts w:ascii="Cambria Math" w:hAnsi="Cambria Math" w:cs="Cambria Math"/>
                <w:sz w:val="22"/>
                <w:szCs w:val="22"/>
              </w:rPr>
              <w:t>‐</w:t>
            </w:r>
            <w:r w:rsidRPr="00101640">
              <w:rPr>
                <w:sz w:val="22"/>
                <w:szCs w:val="22"/>
              </w:rPr>
              <w:t>based Practice Workbook: Bridging the gap between health care.</w:t>
            </w:r>
            <w:r w:rsidR="00E45161">
              <w:rPr>
                <w:sz w:val="22"/>
                <w:szCs w:val="22"/>
              </w:rPr>
              <w:t>2006</w:t>
            </w:r>
          </w:p>
          <w:p w:rsidR="001125F8" w:rsidRPr="00C42A62" w:rsidRDefault="001125F8" w:rsidP="008D6EF7">
            <w:pPr>
              <w:rPr>
                <w:sz w:val="22"/>
                <w:szCs w:val="22"/>
              </w:rPr>
            </w:pPr>
          </w:p>
        </w:tc>
      </w:tr>
      <w:tr w:rsidR="004E17A4" w:rsidRPr="00C42A62" w:rsidTr="001125F8">
        <w:tc>
          <w:tcPr>
            <w:tcW w:w="9630" w:type="dxa"/>
          </w:tcPr>
          <w:p w:rsidR="004E17A4" w:rsidRPr="00101640" w:rsidRDefault="001125F8" w:rsidP="00101640">
            <w:pPr>
              <w:rPr>
                <w:b/>
                <w:bCs/>
                <w:sz w:val="22"/>
                <w:szCs w:val="22"/>
              </w:rPr>
            </w:pPr>
            <w:r w:rsidRPr="00101640">
              <w:rPr>
                <w:b/>
                <w:bCs/>
                <w:sz w:val="22"/>
                <w:szCs w:val="22"/>
              </w:rPr>
              <w:t xml:space="preserve">2. List Essential References Materials </w:t>
            </w:r>
          </w:p>
          <w:p w:rsidR="00101640" w:rsidRPr="00C421E6" w:rsidRDefault="00101640" w:rsidP="00E45161">
            <w:pPr>
              <w:pStyle w:val="a7"/>
              <w:numPr>
                <w:ilvl w:val="0"/>
                <w:numId w:val="2"/>
              </w:numPr>
              <w:rPr>
                <w:sz w:val="22"/>
                <w:szCs w:val="22"/>
              </w:rPr>
            </w:pPr>
            <w:r w:rsidRPr="00C421E6">
              <w:rPr>
                <w:sz w:val="22"/>
                <w:szCs w:val="22"/>
              </w:rPr>
              <w:t xml:space="preserve">Woolf H, </w:t>
            </w:r>
            <w:proofErr w:type="spellStart"/>
            <w:r w:rsidRPr="00C421E6">
              <w:rPr>
                <w:sz w:val="22"/>
                <w:szCs w:val="22"/>
              </w:rPr>
              <w:t>Grol</w:t>
            </w:r>
            <w:proofErr w:type="spellEnd"/>
            <w:r w:rsidRPr="00C421E6">
              <w:rPr>
                <w:sz w:val="22"/>
                <w:szCs w:val="22"/>
              </w:rPr>
              <w:t xml:space="preserve"> R, Hutchinson A, Eccles M. Clinical guidelines, Potential benefits, limitations and harms of clinical guidelines. BMJ</w:t>
            </w:r>
            <w:proofErr w:type="gramStart"/>
            <w:r w:rsidRPr="00C421E6">
              <w:rPr>
                <w:sz w:val="22"/>
                <w:szCs w:val="22"/>
              </w:rPr>
              <w:t>;318:527</w:t>
            </w:r>
            <w:proofErr w:type="gramEnd"/>
            <w:r w:rsidRPr="00C421E6">
              <w:rPr>
                <w:sz w:val="22"/>
                <w:szCs w:val="22"/>
              </w:rPr>
              <w:t>–30.</w:t>
            </w:r>
            <w:r w:rsidR="00E45161" w:rsidRPr="00C421E6">
              <w:rPr>
                <w:sz w:val="22"/>
                <w:szCs w:val="22"/>
              </w:rPr>
              <w:t xml:space="preserve"> 1999</w:t>
            </w:r>
            <w:r w:rsidR="00E45161">
              <w:rPr>
                <w:sz w:val="22"/>
                <w:szCs w:val="22"/>
              </w:rPr>
              <w:t>.</w:t>
            </w:r>
          </w:p>
          <w:p w:rsidR="00101640" w:rsidRPr="00C421E6" w:rsidRDefault="00101640" w:rsidP="00E45161">
            <w:pPr>
              <w:pStyle w:val="a7"/>
              <w:numPr>
                <w:ilvl w:val="0"/>
                <w:numId w:val="2"/>
              </w:numPr>
              <w:rPr>
                <w:sz w:val="22"/>
                <w:szCs w:val="22"/>
              </w:rPr>
            </w:pPr>
            <w:proofErr w:type="spellStart"/>
            <w:r w:rsidRPr="00C421E6">
              <w:rPr>
                <w:sz w:val="22"/>
                <w:szCs w:val="22"/>
              </w:rPr>
              <w:t>Slawson</w:t>
            </w:r>
            <w:proofErr w:type="spellEnd"/>
            <w:r w:rsidRPr="00C421E6">
              <w:rPr>
                <w:sz w:val="22"/>
                <w:szCs w:val="22"/>
              </w:rPr>
              <w:t xml:space="preserve"> DC, Shaughnessy AF. Teaching Evidence</w:t>
            </w:r>
            <w:r w:rsidRPr="00C421E6">
              <w:rPr>
                <w:rFonts w:ascii="Cambria Math" w:hAnsi="Cambria Math" w:cs="Cambria Math"/>
                <w:sz w:val="22"/>
                <w:szCs w:val="22"/>
              </w:rPr>
              <w:t>‐</w:t>
            </w:r>
            <w:r w:rsidRPr="00C421E6">
              <w:rPr>
                <w:sz w:val="22"/>
                <w:szCs w:val="22"/>
              </w:rPr>
              <w:t xml:space="preserve">Based Medicine: Should We Be Teaching Information Management Instead. </w:t>
            </w:r>
            <w:proofErr w:type="spellStart"/>
            <w:r w:rsidRPr="00C421E6">
              <w:rPr>
                <w:sz w:val="22"/>
                <w:szCs w:val="22"/>
              </w:rPr>
              <w:t>Acad</w:t>
            </w:r>
            <w:proofErr w:type="spellEnd"/>
            <w:r w:rsidRPr="00C421E6">
              <w:rPr>
                <w:sz w:val="22"/>
                <w:szCs w:val="22"/>
              </w:rPr>
              <w:t xml:space="preserve"> Med</w:t>
            </w:r>
            <w:r w:rsidR="00E45161">
              <w:rPr>
                <w:sz w:val="22"/>
                <w:szCs w:val="22"/>
              </w:rPr>
              <w:t>.</w:t>
            </w:r>
            <w:r w:rsidRPr="00C421E6">
              <w:rPr>
                <w:sz w:val="22"/>
                <w:szCs w:val="22"/>
              </w:rPr>
              <w:t>80:685–689</w:t>
            </w:r>
            <w:r w:rsidR="00E45161">
              <w:rPr>
                <w:sz w:val="22"/>
                <w:szCs w:val="22"/>
              </w:rPr>
              <w:t>.</w:t>
            </w:r>
            <w:r w:rsidR="00E45161" w:rsidRPr="00C421E6">
              <w:rPr>
                <w:sz w:val="22"/>
                <w:szCs w:val="22"/>
              </w:rPr>
              <w:t xml:space="preserve"> 2005</w:t>
            </w:r>
            <w:r w:rsidR="00E45161">
              <w:rPr>
                <w:sz w:val="22"/>
                <w:szCs w:val="22"/>
              </w:rPr>
              <w:t>.</w:t>
            </w:r>
          </w:p>
          <w:p w:rsidR="00101640" w:rsidRPr="00C421E6" w:rsidRDefault="00101640" w:rsidP="00C421E6">
            <w:pPr>
              <w:pStyle w:val="a7"/>
              <w:numPr>
                <w:ilvl w:val="0"/>
                <w:numId w:val="2"/>
              </w:numPr>
              <w:rPr>
                <w:sz w:val="22"/>
                <w:szCs w:val="22"/>
              </w:rPr>
            </w:pPr>
            <w:r w:rsidRPr="00C421E6">
              <w:rPr>
                <w:sz w:val="22"/>
                <w:szCs w:val="22"/>
              </w:rPr>
              <w:t>Healey D and Lyons K: Evidence-based practice in dentistry. New Zealand Dental Journal 98: 32-35; 2002.</w:t>
            </w:r>
          </w:p>
          <w:p w:rsidR="004E17A4" w:rsidRPr="0094637C" w:rsidRDefault="00101640" w:rsidP="0094637C">
            <w:pPr>
              <w:pStyle w:val="a7"/>
              <w:numPr>
                <w:ilvl w:val="0"/>
                <w:numId w:val="2"/>
              </w:numPr>
              <w:rPr>
                <w:sz w:val="22"/>
                <w:szCs w:val="22"/>
              </w:rPr>
            </w:pPr>
            <w:proofErr w:type="spellStart"/>
            <w:r w:rsidRPr="00C421E6">
              <w:rPr>
                <w:sz w:val="22"/>
                <w:szCs w:val="22"/>
              </w:rPr>
              <w:t>Katrak</w:t>
            </w:r>
            <w:proofErr w:type="spellEnd"/>
            <w:r w:rsidRPr="00C421E6">
              <w:rPr>
                <w:sz w:val="22"/>
                <w:szCs w:val="22"/>
              </w:rPr>
              <w:t xml:space="preserve"> P, </w:t>
            </w:r>
            <w:proofErr w:type="spellStart"/>
            <w:r w:rsidRPr="00C421E6">
              <w:rPr>
                <w:sz w:val="22"/>
                <w:szCs w:val="22"/>
              </w:rPr>
              <w:t>Bialocerkowski</w:t>
            </w:r>
            <w:proofErr w:type="spellEnd"/>
            <w:r w:rsidRPr="00C421E6">
              <w:rPr>
                <w:sz w:val="22"/>
                <w:szCs w:val="22"/>
              </w:rPr>
              <w:t xml:space="preserve"> A, Kumar S and Grimmer K: A systematic review of the content of critical appraisal tools. BMC Medical Research Methodology: 4-22. 2004.</w:t>
            </w:r>
          </w:p>
          <w:p w:rsidR="004E17A4" w:rsidRPr="00C42A62" w:rsidRDefault="004E17A4" w:rsidP="008D6EF7">
            <w:pPr>
              <w:rPr>
                <w:sz w:val="22"/>
                <w:szCs w:val="22"/>
              </w:rPr>
            </w:pPr>
          </w:p>
        </w:tc>
      </w:tr>
      <w:tr w:rsidR="004E17A4" w:rsidRPr="00C42A62" w:rsidTr="001125F8">
        <w:tc>
          <w:tcPr>
            <w:tcW w:w="9630" w:type="dxa"/>
          </w:tcPr>
          <w:p w:rsidR="004E17A4" w:rsidRPr="00C421E6" w:rsidRDefault="001125F8" w:rsidP="00C421E6">
            <w:pPr>
              <w:rPr>
                <w:b/>
                <w:bCs/>
                <w:sz w:val="22"/>
                <w:szCs w:val="22"/>
              </w:rPr>
            </w:pPr>
            <w:r w:rsidRPr="00C421E6">
              <w:rPr>
                <w:b/>
                <w:bCs/>
                <w:sz w:val="22"/>
                <w:szCs w:val="22"/>
              </w:rPr>
              <w:t>3. List Recommended Textb</w:t>
            </w:r>
            <w:r w:rsidR="004E17A4" w:rsidRPr="00C421E6">
              <w:rPr>
                <w:b/>
                <w:bCs/>
                <w:sz w:val="22"/>
                <w:szCs w:val="22"/>
              </w:rPr>
              <w:t xml:space="preserve">ooks and Reference Material </w:t>
            </w:r>
          </w:p>
          <w:p w:rsidR="00C421E6" w:rsidRPr="00C42A62" w:rsidRDefault="00C421E6" w:rsidP="00C421E6">
            <w:pPr>
              <w:rPr>
                <w:sz w:val="22"/>
                <w:szCs w:val="22"/>
              </w:rPr>
            </w:pPr>
          </w:p>
          <w:p w:rsidR="004E17A4" w:rsidRPr="00C421E6" w:rsidRDefault="00C421E6" w:rsidP="00C421E6">
            <w:pPr>
              <w:pStyle w:val="a7"/>
              <w:numPr>
                <w:ilvl w:val="0"/>
                <w:numId w:val="4"/>
              </w:numPr>
              <w:rPr>
                <w:sz w:val="22"/>
                <w:szCs w:val="22"/>
              </w:rPr>
            </w:pPr>
            <w:r w:rsidRPr="00C421E6">
              <w:rPr>
                <w:sz w:val="22"/>
                <w:szCs w:val="22"/>
              </w:rPr>
              <w:t>Ismail A and Bader J: Evidence-based dentistry in clinical practice. JADA, 135, 78-83, 2004</w:t>
            </w:r>
            <w:r w:rsidR="00E45161">
              <w:rPr>
                <w:sz w:val="22"/>
                <w:szCs w:val="22"/>
              </w:rPr>
              <w:t>.</w:t>
            </w:r>
          </w:p>
          <w:p w:rsidR="004E17A4" w:rsidRPr="00C42A62" w:rsidRDefault="004E17A4" w:rsidP="008D6EF7">
            <w:pPr>
              <w:rPr>
                <w:sz w:val="22"/>
                <w:szCs w:val="22"/>
              </w:rPr>
            </w:pPr>
          </w:p>
        </w:tc>
      </w:tr>
      <w:tr w:rsidR="004E17A4" w:rsidRPr="00C42A62" w:rsidTr="001125F8">
        <w:tc>
          <w:tcPr>
            <w:tcW w:w="9630" w:type="dxa"/>
          </w:tcPr>
          <w:p w:rsidR="004E17A4" w:rsidRDefault="001125F8" w:rsidP="00C421E6">
            <w:pPr>
              <w:rPr>
                <w:b/>
                <w:bCs/>
                <w:sz w:val="22"/>
                <w:szCs w:val="22"/>
              </w:rPr>
            </w:pPr>
            <w:r w:rsidRPr="00C421E6">
              <w:rPr>
                <w:b/>
                <w:bCs/>
                <w:sz w:val="22"/>
                <w:szCs w:val="22"/>
              </w:rPr>
              <w:t xml:space="preserve">4. List </w:t>
            </w:r>
            <w:r w:rsidR="00BE7C71" w:rsidRPr="00C421E6">
              <w:rPr>
                <w:b/>
                <w:bCs/>
                <w:sz w:val="22"/>
                <w:szCs w:val="22"/>
              </w:rPr>
              <w:t>Electronic Materials</w:t>
            </w:r>
            <w:r w:rsidR="004E17A4" w:rsidRPr="00C421E6">
              <w:rPr>
                <w:b/>
                <w:bCs/>
                <w:sz w:val="22"/>
                <w:szCs w:val="22"/>
              </w:rPr>
              <w:t xml:space="preserve"> </w:t>
            </w:r>
          </w:p>
          <w:p w:rsidR="0023397B" w:rsidRPr="00DA354B" w:rsidRDefault="00021462" w:rsidP="00DA354B">
            <w:pPr>
              <w:pStyle w:val="a7"/>
              <w:numPr>
                <w:ilvl w:val="0"/>
                <w:numId w:val="10"/>
              </w:numPr>
              <w:spacing w:line="276" w:lineRule="auto"/>
              <w:rPr>
                <w:rFonts w:asciiTheme="majorBidi" w:hAnsiTheme="majorBidi" w:cstheme="majorBidi"/>
                <w:sz w:val="22"/>
                <w:szCs w:val="22"/>
              </w:rPr>
            </w:pPr>
            <w:proofErr w:type="spellStart"/>
            <w:r w:rsidRPr="00DA354B">
              <w:rPr>
                <w:rFonts w:asciiTheme="majorBidi" w:eastAsia="Calibri" w:hAnsiTheme="majorBidi" w:cstheme="majorBidi"/>
                <w:sz w:val="22"/>
                <w:szCs w:val="22"/>
              </w:rPr>
              <w:t>Marinho</w:t>
            </w:r>
            <w:proofErr w:type="spellEnd"/>
            <w:r w:rsidRPr="00DA354B">
              <w:rPr>
                <w:rFonts w:asciiTheme="majorBidi" w:eastAsia="Calibri" w:hAnsiTheme="majorBidi" w:cstheme="majorBidi"/>
                <w:sz w:val="22"/>
                <w:szCs w:val="22"/>
              </w:rPr>
              <w:t xml:space="preserve"> VCC, Higgins JPT, Logan S, </w:t>
            </w:r>
            <w:proofErr w:type="spellStart"/>
            <w:proofErr w:type="gramStart"/>
            <w:r w:rsidRPr="00DA354B">
              <w:rPr>
                <w:rFonts w:asciiTheme="majorBidi" w:eastAsia="Calibri" w:hAnsiTheme="majorBidi" w:cstheme="majorBidi"/>
                <w:sz w:val="22"/>
                <w:szCs w:val="22"/>
              </w:rPr>
              <w:t>Sheiham</w:t>
            </w:r>
            <w:proofErr w:type="spellEnd"/>
            <w:r w:rsidRPr="00DA354B">
              <w:rPr>
                <w:rFonts w:asciiTheme="majorBidi" w:eastAsia="Calibri" w:hAnsiTheme="majorBidi" w:cstheme="majorBidi"/>
                <w:sz w:val="22"/>
                <w:szCs w:val="22"/>
              </w:rPr>
              <w:t xml:space="preserve"> :</w:t>
            </w:r>
            <w:proofErr w:type="gramEnd"/>
            <w:r w:rsidRPr="00DA354B">
              <w:rPr>
                <w:rFonts w:asciiTheme="majorBidi" w:eastAsia="Calibri" w:hAnsiTheme="majorBidi" w:cstheme="majorBidi"/>
                <w:sz w:val="22"/>
                <w:szCs w:val="22"/>
              </w:rPr>
              <w:t xml:space="preserve"> Fluoride review</w:t>
            </w:r>
            <w:r w:rsidRPr="00DA354B">
              <w:rPr>
                <w:rFonts w:asciiTheme="majorBidi" w:eastAsia="Calibri" w:hAnsiTheme="majorBidi" w:cstheme="majorBidi"/>
                <w:b/>
                <w:bCs/>
                <w:sz w:val="22"/>
                <w:szCs w:val="22"/>
              </w:rPr>
              <w:t>.</w:t>
            </w:r>
            <w:r w:rsidRPr="00DA354B">
              <w:rPr>
                <w:rFonts w:asciiTheme="majorBidi" w:hAnsiTheme="majorBidi" w:cstheme="majorBidi"/>
                <w:sz w:val="22"/>
                <w:szCs w:val="22"/>
              </w:rPr>
              <w:t xml:space="preserve"> Cochrane website</w:t>
            </w:r>
            <w:r w:rsidRPr="00DA354B">
              <w:rPr>
                <w:rFonts w:asciiTheme="majorBidi" w:eastAsia="Calibri" w:hAnsiTheme="majorBidi" w:cstheme="majorBidi"/>
                <w:b/>
                <w:bCs/>
                <w:sz w:val="22"/>
                <w:szCs w:val="22"/>
              </w:rPr>
              <w:t xml:space="preserve">. </w:t>
            </w:r>
            <w:r w:rsidRPr="00DA354B">
              <w:rPr>
                <w:rFonts w:asciiTheme="majorBidi" w:hAnsiTheme="majorBidi" w:cstheme="majorBidi"/>
                <w:sz w:val="22"/>
                <w:szCs w:val="22"/>
              </w:rPr>
              <w:t xml:space="preserve">. Available at </w:t>
            </w:r>
            <w:hyperlink r:id="rId11" w:history="1">
              <w:r w:rsidR="0023397B" w:rsidRPr="00DA354B">
                <w:rPr>
                  <w:rStyle w:val="Hyperlink"/>
                  <w:rFonts w:asciiTheme="majorBidi" w:hAnsiTheme="majorBidi" w:cstheme="majorBidi"/>
                  <w:sz w:val="22"/>
                  <w:szCs w:val="22"/>
                </w:rPr>
                <w:t>http://summaries.cochrane.org/CD002284/fluoride-mouthrinses-for-preventing-dental-caries-in-children-and-adolescents</w:t>
              </w:r>
            </w:hyperlink>
            <w:r w:rsidR="0023397B" w:rsidRPr="00DA354B">
              <w:rPr>
                <w:rFonts w:asciiTheme="majorBidi" w:hAnsiTheme="majorBidi" w:cstheme="majorBidi"/>
                <w:sz w:val="22"/>
                <w:szCs w:val="22"/>
              </w:rPr>
              <w:t xml:space="preserve"> </w:t>
            </w:r>
            <w:r w:rsidRPr="00DA354B">
              <w:rPr>
                <w:rFonts w:asciiTheme="majorBidi" w:hAnsiTheme="majorBidi" w:cstheme="majorBidi"/>
                <w:sz w:val="22"/>
                <w:szCs w:val="22"/>
              </w:rPr>
              <w:t>Published in 200</w:t>
            </w:r>
            <w:r w:rsidR="00DA354B" w:rsidRPr="00DA354B">
              <w:rPr>
                <w:rFonts w:asciiTheme="majorBidi" w:hAnsiTheme="majorBidi" w:cstheme="majorBidi"/>
                <w:sz w:val="22"/>
                <w:szCs w:val="22"/>
              </w:rPr>
              <w:t>9</w:t>
            </w:r>
            <w:r w:rsidRPr="00DA354B">
              <w:rPr>
                <w:rFonts w:asciiTheme="majorBidi" w:hAnsiTheme="majorBidi" w:cstheme="majorBidi"/>
                <w:sz w:val="22"/>
                <w:szCs w:val="22"/>
              </w:rPr>
              <w:t xml:space="preserve">. Accessed </w:t>
            </w:r>
            <w:r w:rsidR="00DA354B" w:rsidRPr="00DA354B">
              <w:rPr>
                <w:rFonts w:asciiTheme="majorBidi" w:hAnsiTheme="majorBidi" w:cstheme="majorBidi"/>
                <w:sz w:val="22"/>
                <w:szCs w:val="22"/>
              </w:rPr>
              <w:t>on</w:t>
            </w:r>
            <w:r w:rsidRPr="00DA354B">
              <w:rPr>
                <w:rFonts w:asciiTheme="majorBidi" w:hAnsiTheme="majorBidi" w:cstheme="majorBidi"/>
                <w:sz w:val="22"/>
                <w:szCs w:val="22"/>
              </w:rPr>
              <w:t xml:space="preserve"> 20 December 2013.</w:t>
            </w:r>
          </w:p>
          <w:p w:rsidR="00021462" w:rsidRPr="00DA354B" w:rsidRDefault="00021462" w:rsidP="00DA354B">
            <w:pPr>
              <w:pStyle w:val="a7"/>
              <w:numPr>
                <w:ilvl w:val="0"/>
                <w:numId w:val="10"/>
              </w:numPr>
              <w:spacing w:line="276" w:lineRule="auto"/>
              <w:rPr>
                <w:rFonts w:asciiTheme="majorBidi" w:hAnsiTheme="majorBidi" w:cstheme="majorBidi"/>
                <w:sz w:val="22"/>
                <w:szCs w:val="22"/>
              </w:rPr>
            </w:pPr>
            <w:r w:rsidRPr="00DA354B">
              <w:rPr>
                <w:rFonts w:asciiTheme="majorBidi" w:eastAsia="Calibri" w:hAnsiTheme="majorBidi" w:cstheme="majorBidi"/>
                <w:color w:val="231F20"/>
                <w:sz w:val="22"/>
                <w:szCs w:val="22"/>
              </w:rPr>
              <w:t xml:space="preserve">Jean Beauchamp. Evidence-based clinical recommendations for the use of pit-and-fissure sealants. </w:t>
            </w:r>
            <w:r w:rsidRPr="00DA354B">
              <w:rPr>
                <w:rFonts w:asciiTheme="majorBidi" w:hAnsiTheme="majorBidi" w:cstheme="majorBidi"/>
                <w:sz w:val="22"/>
                <w:szCs w:val="22"/>
              </w:rPr>
              <w:t xml:space="preserve">ADA website. Available at </w:t>
            </w:r>
            <w:hyperlink r:id="rId12" w:history="1">
              <w:r w:rsidRPr="00DA354B">
                <w:rPr>
                  <w:rStyle w:val="Hyperlink"/>
                  <w:rFonts w:asciiTheme="majorBidi" w:hAnsiTheme="majorBidi" w:cstheme="majorBidi"/>
                  <w:sz w:val="22"/>
                  <w:szCs w:val="22"/>
                </w:rPr>
                <w:t>http://jada.ada.org/content/139/3/257.full.pdf+html</w:t>
              </w:r>
            </w:hyperlink>
            <w:r w:rsidRPr="00DA354B">
              <w:rPr>
                <w:rFonts w:asciiTheme="majorBidi" w:hAnsiTheme="majorBidi" w:cstheme="majorBidi"/>
                <w:sz w:val="22"/>
                <w:szCs w:val="22"/>
              </w:rPr>
              <w:t xml:space="preserve"> . Published in March 2008. Accessed </w:t>
            </w:r>
            <w:r w:rsidR="00DA354B" w:rsidRPr="00DA354B">
              <w:rPr>
                <w:rFonts w:asciiTheme="majorBidi" w:hAnsiTheme="majorBidi" w:cstheme="majorBidi"/>
                <w:sz w:val="22"/>
                <w:szCs w:val="22"/>
              </w:rPr>
              <w:t>on</w:t>
            </w:r>
            <w:r w:rsidRPr="00DA354B">
              <w:rPr>
                <w:rFonts w:asciiTheme="majorBidi" w:hAnsiTheme="majorBidi" w:cstheme="majorBidi"/>
                <w:sz w:val="22"/>
                <w:szCs w:val="22"/>
              </w:rPr>
              <w:t xml:space="preserve"> 20 December 2013.</w:t>
            </w:r>
          </w:p>
          <w:p w:rsidR="004E17A4" w:rsidRPr="00C42A62" w:rsidRDefault="004E17A4" w:rsidP="008D6EF7">
            <w:pPr>
              <w:rPr>
                <w:sz w:val="22"/>
                <w:szCs w:val="22"/>
              </w:rPr>
            </w:pPr>
          </w:p>
        </w:tc>
      </w:tr>
      <w:tr w:rsidR="004E17A4" w:rsidRPr="00C42A62" w:rsidTr="001125F8">
        <w:tc>
          <w:tcPr>
            <w:tcW w:w="9630" w:type="dxa"/>
          </w:tcPr>
          <w:p w:rsidR="004E17A4" w:rsidRPr="00C42A62" w:rsidRDefault="001125F8" w:rsidP="00303572">
            <w:pPr>
              <w:jc w:val="both"/>
              <w:rPr>
                <w:sz w:val="22"/>
                <w:szCs w:val="22"/>
              </w:rPr>
            </w:pPr>
            <w:r w:rsidRPr="00C42A62">
              <w:rPr>
                <w:sz w:val="22"/>
                <w:szCs w:val="22"/>
              </w:rPr>
              <w:t xml:space="preserve">5. </w:t>
            </w:r>
            <w:r w:rsidR="004E17A4" w:rsidRPr="00C42A62">
              <w:rPr>
                <w:sz w:val="22"/>
                <w:szCs w:val="22"/>
              </w:rPr>
              <w:t xml:space="preserve">Other learning material </w:t>
            </w:r>
            <w:r w:rsidR="00303572">
              <w:rPr>
                <w:sz w:val="22"/>
                <w:szCs w:val="22"/>
              </w:rPr>
              <w:t>---------------</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bl>
    <w:p w:rsidR="00055D19" w:rsidRDefault="00055D19" w:rsidP="004E17A4">
      <w:pPr>
        <w:rPr>
          <w:sz w:val="22"/>
          <w:szCs w:val="22"/>
        </w:rPr>
      </w:pPr>
    </w:p>
    <w:p w:rsidR="0094637C" w:rsidRDefault="0094637C" w:rsidP="004E17A4">
      <w:pPr>
        <w:rPr>
          <w:sz w:val="22"/>
          <w:szCs w:val="22"/>
        </w:rPr>
      </w:pPr>
    </w:p>
    <w:p w:rsidR="0094637C" w:rsidRDefault="0094637C" w:rsidP="004E17A4">
      <w:pPr>
        <w:rPr>
          <w:b/>
          <w:bCs/>
          <w:sz w:val="22"/>
          <w:szCs w:val="22"/>
        </w:rPr>
      </w:pPr>
    </w:p>
    <w:p w:rsidR="0006535D" w:rsidRDefault="0006535D" w:rsidP="004E17A4">
      <w:pPr>
        <w:rPr>
          <w:b/>
          <w:bCs/>
          <w:sz w:val="22"/>
          <w:szCs w:val="22"/>
        </w:rPr>
      </w:pPr>
    </w:p>
    <w:p w:rsidR="004E17A4" w:rsidRPr="00C42A62" w:rsidRDefault="004E17A4" w:rsidP="004E17A4">
      <w:pPr>
        <w:rPr>
          <w:b/>
          <w:bCs/>
          <w:sz w:val="22"/>
          <w:szCs w:val="22"/>
        </w:rPr>
      </w:pPr>
      <w:r w:rsidRPr="00C42A62">
        <w:rPr>
          <w:b/>
          <w:bCs/>
          <w:sz w:val="22"/>
          <w:szCs w:val="22"/>
        </w:rPr>
        <w:t>F. Facilities Required</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42A62" w:rsidTr="00CF5231">
        <w:tc>
          <w:tcPr>
            <w:tcW w:w="9540" w:type="dxa"/>
          </w:tcPr>
          <w:p w:rsidR="004E17A4" w:rsidRPr="00303572" w:rsidRDefault="00CF5231" w:rsidP="00303572">
            <w:pPr>
              <w:pStyle w:val="a7"/>
              <w:numPr>
                <w:ilvl w:val="0"/>
                <w:numId w:val="6"/>
              </w:numPr>
              <w:rPr>
                <w:sz w:val="22"/>
                <w:szCs w:val="22"/>
              </w:rPr>
            </w:pPr>
            <w:r w:rsidRPr="00303572">
              <w:rPr>
                <w:sz w:val="22"/>
                <w:szCs w:val="22"/>
              </w:rPr>
              <w:t xml:space="preserve">Accommodation </w:t>
            </w:r>
          </w:p>
          <w:p w:rsidR="00303572" w:rsidRPr="00303572" w:rsidRDefault="00303572" w:rsidP="00303572">
            <w:pPr>
              <w:pStyle w:val="a7"/>
              <w:spacing w:line="360" w:lineRule="auto"/>
              <w:rPr>
                <w:sz w:val="22"/>
                <w:szCs w:val="22"/>
              </w:rPr>
            </w:pPr>
            <w:r w:rsidRPr="00303572">
              <w:rPr>
                <w:sz w:val="22"/>
                <w:szCs w:val="22"/>
              </w:rPr>
              <w:t>The accommodation required for the teaching of this course includes the following:</w:t>
            </w:r>
          </w:p>
          <w:p w:rsidR="00303572" w:rsidRPr="00303572" w:rsidRDefault="00303572" w:rsidP="00303572">
            <w:pPr>
              <w:pStyle w:val="a7"/>
              <w:spacing w:line="360" w:lineRule="auto"/>
              <w:rPr>
                <w:sz w:val="22"/>
                <w:szCs w:val="22"/>
              </w:rPr>
            </w:pPr>
          </w:p>
          <w:p w:rsidR="00303572" w:rsidRPr="00303572" w:rsidRDefault="00303572" w:rsidP="00244190">
            <w:pPr>
              <w:pStyle w:val="a7"/>
              <w:spacing w:line="360" w:lineRule="auto"/>
              <w:rPr>
                <w:sz w:val="22"/>
                <w:szCs w:val="22"/>
              </w:rPr>
            </w:pPr>
            <w:r w:rsidRPr="00303572">
              <w:rPr>
                <w:sz w:val="22"/>
                <w:szCs w:val="22"/>
              </w:rPr>
              <w:t>•</w:t>
            </w:r>
            <w:r w:rsidR="00215171">
              <w:rPr>
                <w:sz w:val="22"/>
                <w:szCs w:val="22"/>
              </w:rPr>
              <w:t xml:space="preserve"> </w:t>
            </w:r>
            <w:r w:rsidR="00244190">
              <w:rPr>
                <w:b/>
                <w:bCs/>
                <w:sz w:val="22"/>
                <w:szCs w:val="22"/>
              </w:rPr>
              <w:t>C</w:t>
            </w:r>
            <w:r w:rsidRPr="00303572">
              <w:rPr>
                <w:b/>
                <w:bCs/>
                <w:sz w:val="22"/>
                <w:szCs w:val="22"/>
              </w:rPr>
              <w:t>lassrooms:</w:t>
            </w:r>
          </w:p>
          <w:p w:rsidR="004E17A4" w:rsidRDefault="00303572" w:rsidP="00215171">
            <w:pPr>
              <w:pStyle w:val="a7"/>
              <w:spacing w:line="360" w:lineRule="auto"/>
              <w:rPr>
                <w:sz w:val="22"/>
                <w:szCs w:val="22"/>
              </w:rPr>
            </w:pPr>
            <w:r w:rsidRPr="00303572">
              <w:rPr>
                <w:sz w:val="22"/>
                <w:szCs w:val="22"/>
              </w:rPr>
              <w:t xml:space="preserve">Each classroom in the faculty is large enough to accommodate 60 students at one time &amp; it includes enough number of comfortable seats arranged in rows with spaces between them. These classrooms </w:t>
            </w:r>
            <w:proofErr w:type="gramStart"/>
            <w:r w:rsidRPr="00303572">
              <w:rPr>
                <w:sz w:val="22"/>
                <w:szCs w:val="22"/>
              </w:rPr>
              <w:t>are supplied</w:t>
            </w:r>
            <w:proofErr w:type="gramEnd"/>
            <w:r w:rsidRPr="00303572">
              <w:rPr>
                <w:sz w:val="22"/>
                <w:szCs w:val="22"/>
              </w:rPr>
              <w:t xml:space="preserve"> with audiovisual </w:t>
            </w:r>
            <w:r w:rsidR="002A4D6E" w:rsidRPr="00303572">
              <w:rPr>
                <w:sz w:val="22"/>
                <w:szCs w:val="22"/>
              </w:rPr>
              <w:t>equipment</w:t>
            </w:r>
            <w:r w:rsidRPr="00303572">
              <w:rPr>
                <w:sz w:val="22"/>
                <w:szCs w:val="22"/>
              </w:rPr>
              <w:t xml:space="preserve">, data show, a large screen, screen pointers &amp; </w:t>
            </w:r>
            <w:r w:rsidR="00215171">
              <w:rPr>
                <w:sz w:val="22"/>
                <w:szCs w:val="22"/>
              </w:rPr>
              <w:t xml:space="preserve">computers with internet </w:t>
            </w:r>
            <w:r w:rsidR="00244190">
              <w:rPr>
                <w:sz w:val="22"/>
                <w:szCs w:val="22"/>
              </w:rPr>
              <w:t>accessibility</w:t>
            </w:r>
            <w:r w:rsidR="00215171">
              <w:rPr>
                <w:sz w:val="22"/>
                <w:szCs w:val="22"/>
              </w:rPr>
              <w:t>.</w:t>
            </w:r>
          </w:p>
          <w:p w:rsidR="004E17A4" w:rsidRPr="00C42A62" w:rsidRDefault="004E17A4" w:rsidP="00215171">
            <w:pPr>
              <w:pStyle w:val="a7"/>
              <w:spacing w:line="360" w:lineRule="auto"/>
              <w:rPr>
                <w:sz w:val="22"/>
                <w:szCs w:val="22"/>
              </w:rPr>
            </w:pPr>
          </w:p>
        </w:tc>
      </w:tr>
    </w:tbl>
    <w:tbl>
      <w:tblPr>
        <w:tblpPr w:leftFromText="180" w:rightFromText="180" w:vertAnchor="text" w:horzAnchor="margin" w:tblpY="520"/>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055D19" w:rsidRPr="00C42A62" w:rsidTr="00055D19">
        <w:tc>
          <w:tcPr>
            <w:tcW w:w="9540" w:type="dxa"/>
          </w:tcPr>
          <w:p w:rsidR="00055D19" w:rsidRPr="00C42A62" w:rsidRDefault="00055D19" w:rsidP="00055D19">
            <w:pPr>
              <w:rPr>
                <w:sz w:val="22"/>
                <w:szCs w:val="22"/>
              </w:rPr>
            </w:pPr>
            <w:r w:rsidRPr="00C42A62">
              <w:rPr>
                <w:sz w:val="22"/>
                <w:szCs w:val="22"/>
              </w:rPr>
              <w:t xml:space="preserve">2. </w:t>
            </w:r>
            <w:r w:rsidRPr="00303572">
              <w:rPr>
                <w:b/>
                <w:bCs/>
                <w:sz w:val="22"/>
                <w:szCs w:val="22"/>
              </w:rPr>
              <w:t>Computing resources</w:t>
            </w:r>
            <w:r w:rsidRPr="00C42A62">
              <w:rPr>
                <w:sz w:val="22"/>
                <w:szCs w:val="22"/>
              </w:rPr>
              <w:t xml:space="preserve"> </w:t>
            </w:r>
          </w:p>
          <w:p w:rsidR="00055D19" w:rsidRPr="00C42A62" w:rsidRDefault="00055D19" w:rsidP="00055D19">
            <w:pPr>
              <w:rPr>
                <w:sz w:val="22"/>
                <w:szCs w:val="22"/>
              </w:rPr>
            </w:pPr>
          </w:p>
          <w:p w:rsidR="00055D19" w:rsidRPr="00C42A62" w:rsidRDefault="00055D19" w:rsidP="00244190">
            <w:pPr>
              <w:rPr>
                <w:sz w:val="22"/>
                <w:szCs w:val="22"/>
              </w:rPr>
            </w:pPr>
            <w:r>
              <w:rPr>
                <w:sz w:val="22"/>
                <w:szCs w:val="22"/>
              </w:rPr>
              <w:t>•</w:t>
            </w:r>
            <w:r w:rsidRPr="00303572">
              <w:rPr>
                <w:sz w:val="22"/>
                <w:szCs w:val="22"/>
              </w:rPr>
              <w:t>All students have the opportunity to use computer with internet access in a comfortable place. This will enable the students to</w:t>
            </w:r>
            <w:r w:rsidR="00215171">
              <w:rPr>
                <w:sz w:val="22"/>
                <w:szCs w:val="22"/>
              </w:rPr>
              <w:t xml:space="preserve"> search for the learning issues</w:t>
            </w:r>
            <w:r w:rsidR="00244190">
              <w:rPr>
                <w:sz w:val="22"/>
                <w:szCs w:val="22"/>
              </w:rPr>
              <w:t xml:space="preserve"> to complete the </w:t>
            </w:r>
            <w:r w:rsidR="00244190">
              <w:t xml:space="preserve"> </w:t>
            </w:r>
            <w:r w:rsidR="00244190">
              <w:rPr>
                <w:sz w:val="22"/>
                <w:szCs w:val="22"/>
              </w:rPr>
              <w:t>e learning  procedures</w:t>
            </w:r>
          </w:p>
          <w:p w:rsidR="00055D19" w:rsidRPr="00C42A62" w:rsidRDefault="00055D19" w:rsidP="00055D19">
            <w:pPr>
              <w:rPr>
                <w:sz w:val="22"/>
                <w:szCs w:val="22"/>
              </w:rPr>
            </w:pPr>
          </w:p>
          <w:p w:rsidR="00055D19" w:rsidRPr="00C42A62" w:rsidRDefault="00055D19" w:rsidP="00055D19">
            <w:pPr>
              <w:rPr>
                <w:sz w:val="22"/>
                <w:szCs w:val="22"/>
              </w:rPr>
            </w:pPr>
          </w:p>
          <w:p w:rsidR="00055D19" w:rsidRPr="00C42A62" w:rsidRDefault="00055D19" w:rsidP="00055D19">
            <w:pPr>
              <w:rPr>
                <w:sz w:val="22"/>
                <w:szCs w:val="22"/>
              </w:rPr>
            </w:pPr>
          </w:p>
        </w:tc>
      </w:tr>
      <w:tr w:rsidR="00055D19" w:rsidRPr="00C42A62" w:rsidTr="00055D19">
        <w:tc>
          <w:tcPr>
            <w:tcW w:w="9540" w:type="dxa"/>
          </w:tcPr>
          <w:p w:rsidR="00055D19" w:rsidRDefault="00055D19" w:rsidP="00055D19">
            <w:pPr>
              <w:pStyle w:val="a7"/>
              <w:numPr>
                <w:ilvl w:val="0"/>
                <w:numId w:val="7"/>
              </w:numPr>
              <w:rPr>
                <w:b/>
                <w:bCs/>
                <w:sz w:val="22"/>
                <w:szCs w:val="22"/>
              </w:rPr>
            </w:pPr>
            <w:r w:rsidRPr="00055D19">
              <w:rPr>
                <w:b/>
                <w:bCs/>
                <w:sz w:val="22"/>
                <w:szCs w:val="22"/>
              </w:rPr>
              <w:t xml:space="preserve">Other resources </w:t>
            </w:r>
          </w:p>
          <w:p w:rsidR="00055D19" w:rsidRPr="00055D19" w:rsidRDefault="00055D19" w:rsidP="00055D19">
            <w:pPr>
              <w:ind w:left="360"/>
              <w:rPr>
                <w:sz w:val="22"/>
                <w:szCs w:val="22"/>
              </w:rPr>
            </w:pPr>
            <w:r w:rsidRPr="00055D19">
              <w:rPr>
                <w:sz w:val="22"/>
                <w:szCs w:val="22"/>
              </w:rPr>
              <w:t>Study areas for students to revise their lessons.</w:t>
            </w:r>
          </w:p>
          <w:p w:rsidR="00055D19" w:rsidRPr="00055D19" w:rsidRDefault="00055D19" w:rsidP="00055D19">
            <w:pPr>
              <w:pStyle w:val="a7"/>
              <w:rPr>
                <w:sz w:val="22"/>
                <w:szCs w:val="22"/>
              </w:rPr>
            </w:pPr>
          </w:p>
          <w:p w:rsidR="00055D19" w:rsidRPr="00C42A62" w:rsidRDefault="00055D19" w:rsidP="00055D19">
            <w:pPr>
              <w:rPr>
                <w:sz w:val="22"/>
                <w:szCs w:val="22"/>
              </w:rPr>
            </w:pPr>
          </w:p>
          <w:p w:rsidR="00055D19" w:rsidRPr="00C42A62" w:rsidRDefault="00055D19" w:rsidP="00055D19">
            <w:pPr>
              <w:rPr>
                <w:sz w:val="22"/>
                <w:szCs w:val="22"/>
              </w:rPr>
            </w:pPr>
          </w:p>
          <w:p w:rsidR="00055D19" w:rsidRPr="00C42A62" w:rsidRDefault="00055D19" w:rsidP="00055D19">
            <w:pPr>
              <w:rPr>
                <w:sz w:val="22"/>
                <w:szCs w:val="22"/>
              </w:rPr>
            </w:pPr>
          </w:p>
        </w:tc>
      </w:tr>
    </w:tbl>
    <w:p w:rsidR="00121ABF" w:rsidRPr="00C42A62" w:rsidRDefault="00121ABF">
      <w:r w:rsidRPr="00C42A62">
        <w:br w:type="page"/>
      </w:r>
    </w:p>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G   Course Evaluation and Improvement Processes</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42A62" w:rsidTr="00CF5231">
        <w:tc>
          <w:tcPr>
            <w:tcW w:w="9540" w:type="dxa"/>
          </w:tcPr>
          <w:p w:rsidR="004E17A4" w:rsidRPr="00055D19" w:rsidRDefault="004E17A4" w:rsidP="008D6EF7">
            <w:pPr>
              <w:rPr>
                <w:b/>
                <w:bCs/>
                <w:sz w:val="22"/>
                <w:szCs w:val="22"/>
              </w:rPr>
            </w:pPr>
            <w:r w:rsidRPr="00055D19">
              <w:rPr>
                <w:b/>
                <w:bCs/>
                <w:sz w:val="22"/>
                <w:szCs w:val="22"/>
              </w:rPr>
              <w:t>1 Strategies for Obtaining Student Feedback on Effectiveness of Teaching</w:t>
            </w:r>
          </w:p>
          <w:p w:rsidR="004E17A4" w:rsidRPr="00C42A62" w:rsidRDefault="004E17A4" w:rsidP="008D6EF7">
            <w:pPr>
              <w:rPr>
                <w:sz w:val="22"/>
                <w:szCs w:val="22"/>
              </w:rPr>
            </w:pPr>
          </w:p>
          <w:p w:rsidR="00055D19" w:rsidRPr="00055D19" w:rsidRDefault="00055D19" w:rsidP="00055D19">
            <w:pPr>
              <w:rPr>
                <w:sz w:val="22"/>
                <w:szCs w:val="22"/>
              </w:rPr>
            </w:pPr>
            <w:r w:rsidRPr="00055D19">
              <w:rPr>
                <w:sz w:val="22"/>
                <w:szCs w:val="22"/>
              </w:rPr>
              <w:t xml:space="preserve">1. A course evaluation questionnaire </w:t>
            </w:r>
            <w:proofErr w:type="gramStart"/>
            <w:r w:rsidRPr="00055D19">
              <w:rPr>
                <w:sz w:val="22"/>
                <w:szCs w:val="22"/>
              </w:rPr>
              <w:t>is designed</w:t>
            </w:r>
            <w:proofErr w:type="gramEnd"/>
            <w:r w:rsidRPr="00055D19">
              <w:rPr>
                <w:sz w:val="22"/>
                <w:szCs w:val="22"/>
              </w:rPr>
              <w:t xml:space="preserve"> to assess the effectiveness of the course regarding objectives, teaching facilities, instructor, assessment process and resources. </w:t>
            </w:r>
            <w:proofErr w:type="gramStart"/>
            <w:r w:rsidRPr="00055D19">
              <w:rPr>
                <w:sz w:val="22"/>
                <w:szCs w:val="22"/>
              </w:rPr>
              <w:t>It is distributed to all the students at the end of the course, data is analyzed, interpreted and discussed by the course director or committee</w:t>
            </w:r>
            <w:proofErr w:type="gramEnd"/>
            <w:r w:rsidRPr="00055D19">
              <w:rPr>
                <w:sz w:val="22"/>
                <w:szCs w:val="22"/>
              </w:rPr>
              <w:t xml:space="preserve"> in order to issue an improvement plan for any difficulties facing the students.</w:t>
            </w:r>
          </w:p>
          <w:p w:rsidR="00055D19" w:rsidRPr="00055D19" w:rsidRDefault="00055D19" w:rsidP="00055D19">
            <w:pPr>
              <w:rPr>
                <w:sz w:val="22"/>
                <w:szCs w:val="22"/>
              </w:rPr>
            </w:pPr>
          </w:p>
          <w:p w:rsidR="004E17A4" w:rsidRPr="00C42A62" w:rsidRDefault="00055D19" w:rsidP="00055D19">
            <w:pPr>
              <w:rPr>
                <w:sz w:val="22"/>
                <w:szCs w:val="22"/>
              </w:rPr>
            </w:pPr>
            <w:r w:rsidRPr="00055D19">
              <w:rPr>
                <w:sz w:val="22"/>
                <w:szCs w:val="22"/>
              </w:rPr>
              <w:t>2. Focus group discussion with the students to validate the questionnaire results.</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CF5231">
        <w:tc>
          <w:tcPr>
            <w:tcW w:w="9540" w:type="dxa"/>
          </w:tcPr>
          <w:p w:rsidR="004E17A4" w:rsidRPr="00A84185" w:rsidRDefault="004E17A4" w:rsidP="008D6EF7">
            <w:pPr>
              <w:rPr>
                <w:b/>
                <w:bCs/>
                <w:sz w:val="22"/>
                <w:szCs w:val="22"/>
              </w:rPr>
            </w:pPr>
            <w:r w:rsidRPr="00A84185">
              <w:rPr>
                <w:b/>
                <w:bCs/>
                <w:sz w:val="22"/>
                <w:szCs w:val="22"/>
              </w:rPr>
              <w:t>2  Other Strategies for Evaluation of Teaching by the</w:t>
            </w:r>
            <w:r w:rsidR="00BE7C71" w:rsidRPr="00A84185">
              <w:rPr>
                <w:b/>
                <w:bCs/>
                <w:sz w:val="22"/>
                <w:szCs w:val="22"/>
              </w:rPr>
              <w:t xml:space="preserve"> Program/Department Instructor</w:t>
            </w:r>
          </w:p>
          <w:p w:rsidR="00A84185" w:rsidRPr="00A84185" w:rsidRDefault="00A84185" w:rsidP="00A84185">
            <w:pPr>
              <w:rPr>
                <w:sz w:val="22"/>
                <w:szCs w:val="22"/>
              </w:rPr>
            </w:pPr>
            <w:r w:rsidRPr="00A84185">
              <w:rPr>
                <w:sz w:val="22"/>
                <w:szCs w:val="22"/>
              </w:rPr>
              <w:t xml:space="preserve">a. A course evaluation questionnaire </w:t>
            </w:r>
            <w:proofErr w:type="gramStart"/>
            <w:r w:rsidRPr="00A84185">
              <w:rPr>
                <w:sz w:val="22"/>
                <w:szCs w:val="22"/>
              </w:rPr>
              <w:t>is designed</w:t>
            </w:r>
            <w:proofErr w:type="gramEnd"/>
            <w:r w:rsidRPr="00A84185">
              <w:rPr>
                <w:sz w:val="22"/>
                <w:szCs w:val="22"/>
              </w:rPr>
              <w:t xml:space="preserve"> to assess the effectiveness of the course. It </w:t>
            </w:r>
            <w:proofErr w:type="gramStart"/>
            <w:r w:rsidRPr="00A84185">
              <w:rPr>
                <w:sz w:val="22"/>
                <w:szCs w:val="22"/>
              </w:rPr>
              <w:t>is distributed</w:t>
            </w:r>
            <w:proofErr w:type="gramEnd"/>
            <w:r w:rsidRPr="00A84185">
              <w:rPr>
                <w:sz w:val="22"/>
                <w:szCs w:val="22"/>
              </w:rPr>
              <w:t xml:space="preserve"> to instructors who participated in teaching the course at the end of the semester; data is analyzed, interpreted and discussed by the course director or committee.</w:t>
            </w:r>
          </w:p>
          <w:p w:rsidR="00A84185" w:rsidRPr="00A84185" w:rsidRDefault="00A84185" w:rsidP="00A84185">
            <w:pPr>
              <w:rPr>
                <w:sz w:val="22"/>
                <w:szCs w:val="22"/>
              </w:rPr>
            </w:pPr>
          </w:p>
          <w:p w:rsidR="004E17A4" w:rsidRPr="00C42A62" w:rsidRDefault="00A84185" w:rsidP="00A84185">
            <w:pPr>
              <w:rPr>
                <w:sz w:val="22"/>
                <w:szCs w:val="22"/>
              </w:rPr>
            </w:pPr>
            <w:proofErr w:type="gramStart"/>
            <w:r w:rsidRPr="00A84185">
              <w:rPr>
                <w:sz w:val="22"/>
                <w:szCs w:val="22"/>
              </w:rPr>
              <w:t>b. An annual course report is compiled by the course director or committee in light of the results of students' performance as well the results of the course evaluation questionnaire by students</w:t>
            </w:r>
            <w:proofErr w:type="gramEnd"/>
            <w:r w:rsidRPr="00A84185">
              <w:rPr>
                <w:sz w:val="22"/>
                <w:szCs w:val="22"/>
              </w:rPr>
              <w:t>.</w:t>
            </w:r>
          </w:p>
          <w:p w:rsidR="004E17A4" w:rsidRPr="00C42A62" w:rsidRDefault="004E17A4" w:rsidP="008D6EF7">
            <w:pPr>
              <w:rPr>
                <w:sz w:val="22"/>
                <w:szCs w:val="22"/>
              </w:rPr>
            </w:pPr>
          </w:p>
        </w:tc>
      </w:tr>
      <w:tr w:rsidR="004E17A4" w:rsidRPr="00C42A62" w:rsidTr="00CF5231">
        <w:tc>
          <w:tcPr>
            <w:tcW w:w="9540" w:type="dxa"/>
          </w:tcPr>
          <w:p w:rsidR="004E17A4" w:rsidRPr="00A84185" w:rsidRDefault="004E17A4" w:rsidP="008D6EF7">
            <w:pPr>
              <w:rPr>
                <w:b/>
                <w:bCs/>
                <w:sz w:val="22"/>
                <w:szCs w:val="22"/>
              </w:rPr>
            </w:pPr>
            <w:r w:rsidRPr="00A84185">
              <w:rPr>
                <w:b/>
                <w:bCs/>
                <w:sz w:val="22"/>
                <w:szCs w:val="22"/>
              </w:rPr>
              <w:t>3  Processes for Improvement of Teaching</w:t>
            </w:r>
          </w:p>
          <w:p w:rsidR="004E17A4" w:rsidRPr="00C42A62" w:rsidRDefault="004E17A4" w:rsidP="008D6EF7">
            <w:pPr>
              <w:rPr>
                <w:sz w:val="22"/>
                <w:szCs w:val="22"/>
              </w:rPr>
            </w:pPr>
          </w:p>
          <w:p w:rsidR="00A84185" w:rsidRPr="00A84185" w:rsidRDefault="00A84185" w:rsidP="00A84185">
            <w:pPr>
              <w:rPr>
                <w:sz w:val="22"/>
                <w:szCs w:val="22"/>
              </w:rPr>
            </w:pPr>
            <w:r w:rsidRPr="00A84185">
              <w:rPr>
                <w:sz w:val="22"/>
                <w:szCs w:val="22"/>
              </w:rPr>
              <w:t>1. Self and student assessment of the teaching methods.</w:t>
            </w:r>
          </w:p>
          <w:p w:rsidR="004E17A4" w:rsidRPr="00C42A62" w:rsidRDefault="00A84185" w:rsidP="00A84185">
            <w:pPr>
              <w:rPr>
                <w:sz w:val="22"/>
                <w:szCs w:val="22"/>
              </w:rPr>
            </w:pPr>
            <w:r w:rsidRPr="00A84185">
              <w:rPr>
                <w:sz w:val="22"/>
                <w:szCs w:val="22"/>
              </w:rPr>
              <w:t>2. Review of recommended teaching strategies</w:t>
            </w: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CF5231">
        <w:trPr>
          <w:trHeight w:val="1608"/>
        </w:trPr>
        <w:tc>
          <w:tcPr>
            <w:tcW w:w="9540" w:type="dxa"/>
          </w:tcPr>
          <w:p w:rsidR="004E17A4" w:rsidRPr="00A84185" w:rsidRDefault="004E17A4" w:rsidP="00A84185">
            <w:pPr>
              <w:rPr>
                <w:b/>
                <w:bCs/>
                <w:sz w:val="22"/>
                <w:szCs w:val="22"/>
              </w:rPr>
            </w:pPr>
            <w:r w:rsidRPr="00A84185">
              <w:rPr>
                <w:b/>
                <w:bCs/>
                <w:sz w:val="22"/>
                <w:szCs w:val="22"/>
              </w:rPr>
              <w:t xml:space="preserve">4. Processes for Verifying Standards of Student Achievement </w:t>
            </w:r>
          </w:p>
          <w:p w:rsidR="00A84185" w:rsidRPr="00A84185" w:rsidRDefault="00F54823" w:rsidP="00A84185">
            <w:pPr>
              <w:rPr>
                <w:sz w:val="22"/>
                <w:szCs w:val="22"/>
              </w:rPr>
            </w:pPr>
            <w:r>
              <w:rPr>
                <w:sz w:val="22"/>
                <w:szCs w:val="22"/>
              </w:rPr>
              <w:t>1.</w:t>
            </w:r>
            <w:r w:rsidRPr="00A84185">
              <w:rPr>
                <w:sz w:val="22"/>
                <w:szCs w:val="22"/>
              </w:rPr>
              <w:t xml:space="preserve"> Double</w:t>
            </w:r>
            <w:r w:rsidR="00A84185" w:rsidRPr="00A84185">
              <w:rPr>
                <w:sz w:val="22"/>
                <w:szCs w:val="22"/>
              </w:rPr>
              <w:t xml:space="preserve"> checking of the students answers by two raters or evaluators.</w:t>
            </w:r>
          </w:p>
          <w:p w:rsidR="00A84185" w:rsidRPr="00C42A62" w:rsidRDefault="00A84185" w:rsidP="00A84185">
            <w:pPr>
              <w:rPr>
                <w:sz w:val="22"/>
                <w:szCs w:val="22"/>
              </w:rPr>
            </w:pPr>
            <w:r w:rsidRPr="00A84185">
              <w:rPr>
                <w:sz w:val="22"/>
                <w:szCs w:val="22"/>
              </w:rPr>
              <w:t>2. External examiners recruitment is helpful for verifying students' performance.</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bl>
    <w:p w:rsidR="00121ABF" w:rsidRPr="00C42A62" w:rsidRDefault="00121ABF">
      <w:r w:rsidRPr="00C42A62">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lastRenderedPageBreak/>
              <w:t>5</w:t>
            </w:r>
            <w:r w:rsidR="00E33D8D" w:rsidRPr="00E33D8D">
              <w:rPr>
                <w:b/>
                <w:bCs/>
                <w:sz w:val="22"/>
                <w:szCs w:val="22"/>
              </w:rPr>
              <w:t>.</w:t>
            </w:r>
            <w:r w:rsidRPr="00E33D8D">
              <w:rPr>
                <w:b/>
                <w:bCs/>
                <w:sz w:val="22"/>
                <w:szCs w:val="22"/>
              </w:rPr>
              <w:t xml:space="preserve"> Describe the planning arrangements for periodically reviewing course effectiveness and planning for improvement.</w:t>
            </w:r>
          </w:p>
          <w:p w:rsidR="004E17A4" w:rsidRPr="00C42A62" w:rsidRDefault="004E17A4" w:rsidP="008D6EF7">
            <w:pPr>
              <w:rPr>
                <w:sz w:val="22"/>
                <w:szCs w:val="22"/>
              </w:rPr>
            </w:pPr>
          </w:p>
          <w:p w:rsidR="00E33D8D" w:rsidRPr="00E33D8D" w:rsidRDefault="00E33D8D" w:rsidP="00E33D8D">
            <w:pPr>
              <w:pStyle w:val="a7"/>
              <w:numPr>
                <w:ilvl w:val="0"/>
                <w:numId w:val="9"/>
              </w:numPr>
              <w:rPr>
                <w:sz w:val="22"/>
                <w:szCs w:val="22"/>
              </w:rPr>
            </w:pPr>
            <w:proofErr w:type="gramStart"/>
            <w:r w:rsidRPr="00E33D8D">
              <w:rPr>
                <w:sz w:val="22"/>
                <w:szCs w:val="22"/>
              </w:rPr>
              <w:t>The course is revised annually after its delivery in light of the results of students' performance (students' grades) and the results of the course evaluation questionnaire by both students and teaching staff</w:t>
            </w:r>
            <w:proofErr w:type="gramEnd"/>
            <w:r w:rsidRPr="00E33D8D">
              <w:rPr>
                <w:sz w:val="22"/>
                <w:szCs w:val="22"/>
              </w:rPr>
              <w:t xml:space="preserve">. </w:t>
            </w:r>
          </w:p>
          <w:p w:rsidR="00E33D8D" w:rsidRPr="00E33D8D" w:rsidRDefault="00E33D8D" w:rsidP="00E33D8D">
            <w:pPr>
              <w:pStyle w:val="a7"/>
              <w:numPr>
                <w:ilvl w:val="0"/>
                <w:numId w:val="9"/>
              </w:numPr>
              <w:rPr>
                <w:sz w:val="22"/>
                <w:szCs w:val="22"/>
              </w:rPr>
            </w:pPr>
            <w:r w:rsidRPr="00E33D8D">
              <w:rPr>
                <w:sz w:val="22"/>
                <w:szCs w:val="22"/>
              </w:rPr>
              <w:t xml:space="preserve">The course director or committee discusses these issues and put an improvement plan for each spotted problem. </w:t>
            </w:r>
            <w:proofErr w:type="gramStart"/>
            <w:r w:rsidRPr="00E33D8D">
              <w:rPr>
                <w:sz w:val="22"/>
                <w:szCs w:val="22"/>
              </w:rPr>
              <w:t>They revise the course content and intended learning objectives.</w:t>
            </w:r>
            <w:proofErr w:type="gramEnd"/>
            <w:r w:rsidRPr="00E33D8D">
              <w:rPr>
                <w:sz w:val="22"/>
                <w:szCs w:val="22"/>
              </w:rPr>
              <w:t xml:space="preserve"> Any changes in objectives, teaching strategies or assessment methods </w:t>
            </w:r>
            <w:proofErr w:type="gramStart"/>
            <w:r w:rsidRPr="00E33D8D">
              <w:rPr>
                <w:sz w:val="22"/>
                <w:szCs w:val="22"/>
              </w:rPr>
              <w:t>should be documented</w:t>
            </w:r>
            <w:proofErr w:type="gramEnd"/>
            <w:r w:rsidRPr="00E33D8D">
              <w:rPr>
                <w:sz w:val="22"/>
                <w:szCs w:val="22"/>
              </w:rPr>
              <w:t xml:space="preserve"> in the course specification of the next year. Major changes </w:t>
            </w:r>
            <w:proofErr w:type="gramStart"/>
            <w:r w:rsidRPr="00E33D8D">
              <w:rPr>
                <w:sz w:val="22"/>
                <w:szCs w:val="22"/>
              </w:rPr>
              <w:t>should not be considered</w:t>
            </w:r>
            <w:proofErr w:type="gramEnd"/>
            <w:r w:rsidRPr="00E33D8D">
              <w:rPr>
                <w:sz w:val="22"/>
                <w:szCs w:val="22"/>
              </w:rPr>
              <w:t xml:space="preserve"> except after being approved by the curriculum committee.</w:t>
            </w:r>
          </w:p>
          <w:p w:rsidR="004E17A4" w:rsidRPr="00E33D8D" w:rsidRDefault="00E33D8D" w:rsidP="00E33D8D">
            <w:pPr>
              <w:pStyle w:val="a7"/>
              <w:numPr>
                <w:ilvl w:val="0"/>
                <w:numId w:val="9"/>
              </w:numPr>
              <w:rPr>
                <w:sz w:val="22"/>
                <w:szCs w:val="22"/>
              </w:rPr>
            </w:pPr>
            <w:r w:rsidRPr="00E33D8D">
              <w:rPr>
                <w:sz w:val="22"/>
                <w:szCs w:val="22"/>
              </w:rPr>
              <w:t>Regular meeting with the course staff members to discuss the improvement strategies.</w:t>
            </w:r>
          </w:p>
          <w:p w:rsidR="004E17A4" w:rsidRPr="00C42A62" w:rsidRDefault="004E17A4" w:rsidP="00E33D8D">
            <w:pPr>
              <w:rPr>
                <w:sz w:val="22"/>
                <w:szCs w:val="22"/>
              </w:rPr>
            </w:pPr>
          </w:p>
          <w:p w:rsidR="004E17A4" w:rsidRPr="00C42A62" w:rsidRDefault="004E17A4" w:rsidP="00E33D8D">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bl>
    <w:p w:rsidR="00D21C78" w:rsidRPr="00C42A62" w:rsidRDefault="00D21C78" w:rsidP="00D21C78">
      <w:pPr>
        <w:rPr>
          <w:sz w:val="22"/>
          <w:szCs w:val="22"/>
        </w:rPr>
      </w:pPr>
    </w:p>
    <w:p w:rsidR="00D21C78" w:rsidRPr="00C42A62" w:rsidRDefault="00D21C78" w:rsidP="00D21C78">
      <w:pPr>
        <w:rPr>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EE5122" w:rsidRDefault="00EE5122" w:rsidP="00EE5122">
      <w:pPr>
        <w:tabs>
          <w:tab w:val="left" w:pos="72"/>
        </w:tabs>
        <w:rPr>
          <w:b/>
          <w:bCs/>
          <w:sz w:val="22"/>
          <w:szCs w:val="22"/>
        </w:rPr>
      </w:pPr>
    </w:p>
    <w:p w:rsidR="00071681" w:rsidRDefault="00D21C78" w:rsidP="00EE5122">
      <w:pPr>
        <w:tabs>
          <w:tab w:val="left" w:pos="72"/>
        </w:tabs>
        <w:spacing w:line="360" w:lineRule="auto"/>
      </w:pPr>
      <w:r w:rsidRPr="00C42A62">
        <w:rPr>
          <w:b/>
          <w:bCs/>
          <w:sz w:val="22"/>
          <w:szCs w:val="22"/>
        </w:rPr>
        <w:t>Faculty or Teaching Staff</w:t>
      </w:r>
      <w:r w:rsidR="00E32B72">
        <w:t>:</w:t>
      </w:r>
      <w:r w:rsidR="00EE5122">
        <w:t xml:space="preserve">                                                            </w:t>
      </w:r>
      <w:r w:rsidR="008240AF">
        <w:t xml:space="preserve">                  </w:t>
      </w:r>
      <w:r w:rsidR="00EE5122" w:rsidRPr="00EE5122">
        <w:rPr>
          <w:b/>
          <w:bCs/>
        </w:rPr>
        <w:t>Signature</w:t>
      </w:r>
    </w:p>
    <w:p w:rsidR="00BC59B1" w:rsidRPr="00BC59B1" w:rsidRDefault="00BC59B1" w:rsidP="00BC59B1">
      <w:pPr>
        <w:tabs>
          <w:tab w:val="left" w:pos="72"/>
        </w:tabs>
        <w:spacing w:line="480" w:lineRule="auto"/>
        <w:jc w:val="lowKashida"/>
        <w:rPr>
          <w:color w:val="000000"/>
          <w:sz w:val="22"/>
          <w:szCs w:val="22"/>
        </w:rPr>
      </w:pPr>
      <w:r w:rsidRPr="00BC59B1">
        <w:rPr>
          <w:color w:val="000000"/>
          <w:sz w:val="22"/>
          <w:szCs w:val="22"/>
        </w:rPr>
        <w:t>Dr. Omair Bukhari                           Ass. Prof. of dental public health</w:t>
      </w:r>
    </w:p>
    <w:p w:rsidR="00BC59B1" w:rsidRPr="00BC59B1" w:rsidRDefault="00BC59B1" w:rsidP="00BC59B1">
      <w:pPr>
        <w:tabs>
          <w:tab w:val="left" w:pos="72"/>
        </w:tabs>
        <w:spacing w:line="480" w:lineRule="auto"/>
        <w:jc w:val="lowKashida"/>
        <w:rPr>
          <w:color w:val="000000"/>
          <w:sz w:val="22"/>
          <w:szCs w:val="22"/>
        </w:rPr>
      </w:pPr>
      <w:r w:rsidRPr="00BC59B1">
        <w:rPr>
          <w:color w:val="000000"/>
          <w:sz w:val="22"/>
          <w:szCs w:val="22"/>
        </w:rPr>
        <w:t xml:space="preserve">Dr. Khalid Abo </w:t>
      </w:r>
      <w:proofErr w:type="spellStart"/>
      <w:r w:rsidRPr="00BC59B1">
        <w:rPr>
          <w:color w:val="000000"/>
          <w:sz w:val="22"/>
          <w:szCs w:val="22"/>
        </w:rPr>
        <w:t>Alshamat</w:t>
      </w:r>
      <w:proofErr w:type="spellEnd"/>
      <w:r w:rsidRPr="00BC59B1">
        <w:rPr>
          <w:color w:val="000000"/>
          <w:sz w:val="22"/>
          <w:szCs w:val="22"/>
        </w:rPr>
        <w:t xml:space="preserve">               Ass. Prof. of dental public health</w:t>
      </w:r>
    </w:p>
    <w:p w:rsidR="00BC59B1" w:rsidRPr="00BC59B1" w:rsidRDefault="00BC59B1" w:rsidP="00BC59B1">
      <w:pPr>
        <w:tabs>
          <w:tab w:val="left" w:pos="72"/>
        </w:tabs>
        <w:spacing w:line="480" w:lineRule="auto"/>
        <w:jc w:val="lowKashida"/>
        <w:rPr>
          <w:rFonts w:hint="cs"/>
          <w:color w:val="000000"/>
          <w:sz w:val="22"/>
          <w:szCs w:val="22"/>
          <w:rtl/>
        </w:rPr>
      </w:pPr>
      <w:r w:rsidRPr="00BC59B1">
        <w:rPr>
          <w:color w:val="000000"/>
          <w:sz w:val="22"/>
          <w:szCs w:val="22"/>
        </w:rPr>
        <w:t>Dr. Wahdan El-</w:t>
      </w:r>
      <w:proofErr w:type="spellStart"/>
      <w:r w:rsidRPr="00BC59B1">
        <w:rPr>
          <w:color w:val="000000"/>
          <w:sz w:val="22"/>
          <w:szCs w:val="22"/>
        </w:rPr>
        <w:t>Kwatehy</w:t>
      </w:r>
      <w:proofErr w:type="spellEnd"/>
      <w:r w:rsidRPr="00BC59B1">
        <w:rPr>
          <w:color w:val="000000"/>
          <w:sz w:val="22"/>
          <w:szCs w:val="22"/>
        </w:rPr>
        <w:t xml:space="preserve">                 Ass. Prof. of dental public health</w:t>
      </w:r>
    </w:p>
    <w:p w:rsidR="00BC59B1" w:rsidRPr="00BC59B1" w:rsidRDefault="00BC59B1" w:rsidP="00BC59B1">
      <w:pPr>
        <w:tabs>
          <w:tab w:val="left" w:pos="72"/>
        </w:tabs>
        <w:spacing w:line="480" w:lineRule="auto"/>
        <w:rPr>
          <w:color w:val="000000"/>
          <w:sz w:val="22"/>
          <w:szCs w:val="22"/>
        </w:rPr>
      </w:pPr>
      <w:r w:rsidRPr="00BC59B1">
        <w:rPr>
          <w:color w:val="000000"/>
          <w:sz w:val="22"/>
          <w:szCs w:val="22"/>
        </w:rPr>
        <w:t xml:space="preserve">Dr.  Rabab Ibrahim Salama                Ass. Prof. of dental public health </w:t>
      </w:r>
    </w:p>
    <w:p w:rsidR="00E32B72" w:rsidRPr="00AD3E8A" w:rsidRDefault="00E32B72" w:rsidP="00B92D92">
      <w:pPr>
        <w:tabs>
          <w:tab w:val="left" w:pos="72"/>
        </w:tabs>
        <w:spacing w:line="360" w:lineRule="auto"/>
        <w:rPr>
          <w:rFonts w:asciiTheme="majorBidi" w:hAnsiTheme="majorBidi" w:cstheme="majorBidi"/>
          <w:color w:val="000000"/>
          <w:sz w:val="22"/>
          <w:szCs w:val="22"/>
        </w:rPr>
      </w:pPr>
      <w:bookmarkStart w:id="1" w:name="_GoBack"/>
      <w:bookmarkEnd w:id="1"/>
    </w:p>
    <w:p w:rsidR="00D21C78" w:rsidRPr="00C42A62" w:rsidRDefault="00D21C78" w:rsidP="00EE5122">
      <w:pPr>
        <w:spacing w:line="360" w:lineRule="auto"/>
        <w:rPr>
          <w:b/>
          <w:bCs/>
          <w:sz w:val="22"/>
          <w:szCs w:val="22"/>
        </w:rPr>
      </w:pPr>
    </w:p>
    <w:p w:rsidR="00D21C78" w:rsidRPr="00C42A62" w:rsidRDefault="00D21C78" w:rsidP="00AD3E8A">
      <w:pPr>
        <w:spacing w:line="360" w:lineRule="auto"/>
        <w:rPr>
          <w:b/>
          <w:bCs/>
          <w:sz w:val="22"/>
          <w:szCs w:val="22"/>
        </w:rPr>
      </w:pPr>
      <w:r w:rsidRPr="00C42A62">
        <w:rPr>
          <w:b/>
          <w:bCs/>
          <w:sz w:val="22"/>
          <w:szCs w:val="22"/>
        </w:rPr>
        <w:t xml:space="preserve">Date Report Completed: </w:t>
      </w:r>
      <w:r w:rsidR="00244190">
        <w:rPr>
          <w:sz w:val="22"/>
          <w:szCs w:val="22"/>
        </w:rPr>
        <w:t xml:space="preserve"> </w:t>
      </w:r>
      <w:r w:rsidR="00641A3B" w:rsidRPr="00A771CF">
        <w:rPr>
          <w:sz w:val="22"/>
          <w:szCs w:val="22"/>
        </w:rPr>
        <w:t>May.</w:t>
      </w:r>
      <w:r w:rsidR="00CD17D8" w:rsidRPr="00A771CF">
        <w:rPr>
          <w:sz w:val="22"/>
          <w:szCs w:val="22"/>
        </w:rPr>
        <w:t xml:space="preserve"> </w:t>
      </w:r>
      <w:r w:rsidR="00A771CF" w:rsidRPr="00A771CF">
        <w:rPr>
          <w:sz w:val="22"/>
          <w:szCs w:val="22"/>
        </w:rPr>
        <w:t>10</w:t>
      </w:r>
      <w:r w:rsidR="00641A3B" w:rsidRPr="00A771CF">
        <w:rPr>
          <w:sz w:val="22"/>
          <w:szCs w:val="22"/>
        </w:rPr>
        <w:t>,</w:t>
      </w:r>
      <w:r w:rsidR="00244190" w:rsidRPr="00A771CF">
        <w:rPr>
          <w:sz w:val="22"/>
          <w:szCs w:val="22"/>
        </w:rPr>
        <w:t xml:space="preserve"> </w:t>
      </w:r>
      <w:r w:rsidR="00EE5122" w:rsidRPr="00A771CF">
        <w:rPr>
          <w:sz w:val="22"/>
          <w:szCs w:val="22"/>
        </w:rPr>
        <w:t>201</w:t>
      </w:r>
      <w:r w:rsidR="00AD3E8A">
        <w:rPr>
          <w:sz w:val="22"/>
          <w:szCs w:val="22"/>
        </w:rPr>
        <w:t>8</w:t>
      </w:r>
    </w:p>
    <w:p w:rsidR="00D21C78" w:rsidRPr="00C42A62" w:rsidRDefault="00D21C78" w:rsidP="00EE5122">
      <w:pPr>
        <w:spacing w:line="360" w:lineRule="auto"/>
        <w:rPr>
          <w:b/>
          <w:bCs/>
          <w:sz w:val="22"/>
          <w:szCs w:val="22"/>
        </w:rPr>
      </w:pPr>
    </w:p>
    <w:p w:rsidR="00D21C78" w:rsidRPr="00C42A62" w:rsidRDefault="00D21C78" w:rsidP="005850CB">
      <w:pPr>
        <w:spacing w:line="360" w:lineRule="auto"/>
        <w:rPr>
          <w:b/>
          <w:bCs/>
          <w:sz w:val="22"/>
          <w:szCs w:val="22"/>
        </w:rPr>
      </w:pPr>
      <w:r w:rsidRPr="00C42A62">
        <w:rPr>
          <w:b/>
          <w:bCs/>
          <w:sz w:val="22"/>
          <w:szCs w:val="22"/>
        </w:rPr>
        <w:t xml:space="preserve">Received by: </w:t>
      </w:r>
      <w:r w:rsidR="00082691">
        <w:rPr>
          <w:b/>
          <w:bCs/>
          <w:sz w:val="22"/>
          <w:szCs w:val="22"/>
        </w:rPr>
        <w:t xml:space="preserve">Dr. </w:t>
      </w:r>
      <w:r w:rsidR="00F35D97">
        <w:rPr>
          <w:b/>
          <w:bCs/>
          <w:sz w:val="22"/>
          <w:szCs w:val="22"/>
        </w:rPr>
        <w:t>Walee</w:t>
      </w:r>
      <w:r w:rsidR="005850CB">
        <w:rPr>
          <w:b/>
          <w:bCs/>
          <w:sz w:val="22"/>
          <w:szCs w:val="22"/>
        </w:rPr>
        <w:t xml:space="preserve">d </w:t>
      </w:r>
      <w:proofErr w:type="spellStart"/>
      <w:r w:rsidR="005850CB">
        <w:rPr>
          <w:b/>
          <w:bCs/>
          <w:sz w:val="22"/>
          <w:szCs w:val="22"/>
        </w:rPr>
        <w:t>Taju</w:t>
      </w:r>
      <w:proofErr w:type="spellEnd"/>
      <w:r w:rsidR="00EE5122" w:rsidRPr="00EE5122">
        <w:rPr>
          <w:b/>
          <w:bCs/>
          <w:sz w:val="22"/>
          <w:szCs w:val="22"/>
        </w:rPr>
        <w:t xml:space="preserve">    </w:t>
      </w:r>
      <w:r w:rsidR="00EE5122">
        <w:rPr>
          <w:b/>
          <w:bCs/>
          <w:sz w:val="22"/>
          <w:szCs w:val="22"/>
        </w:rPr>
        <w:t xml:space="preserve">                            </w:t>
      </w:r>
      <w:r w:rsidRPr="00C42A62">
        <w:rPr>
          <w:b/>
          <w:bCs/>
          <w:sz w:val="22"/>
          <w:szCs w:val="22"/>
        </w:rPr>
        <w:t xml:space="preserve">Department Head </w:t>
      </w:r>
      <w:r w:rsidR="00EE5122" w:rsidRPr="00EE5122">
        <w:rPr>
          <w:b/>
          <w:bCs/>
          <w:sz w:val="22"/>
          <w:szCs w:val="22"/>
        </w:rPr>
        <w:t>of Preventive Dentistry</w:t>
      </w:r>
    </w:p>
    <w:p w:rsidR="00D21C78" w:rsidRPr="00C42A62" w:rsidRDefault="00D21C78" w:rsidP="00EE5122">
      <w:pPr>
        <w:spacing w:line="360" w:lineRule="auto"/>
        <w:rPr>
          <w:b/>
          <w:bCs/>
          <w:sz w:val="22"/>
          <w:szCs w:val="22"/>
        </w:rPr>
      </w:pPr>
    </w:p>
    <w:p w:rsidR="00D21C78" w:rsidRPr="00C42A62" w:rsidRDefault="00D21C78" w:rsidP="00EE5122">
      <w:pPr>
        <w:spacing w:line="360" w:lineRule="auto"/>
        <w:rPr>
          <w:b/>
          <w:bCs/>
          <w:sz w:val="22"/>
          <w:szCs w:val="22"/>
        </w:rPr>
      </w:pPr>
      <w:r w:rsidRPr="00C42A62">
        <w:rPr>
          <w:b/>
          <w:bCs/>
          <w:sz w:val="22"/>
          <w:szCs w:val="22"/>
        </w:rPr>
        <w:t>Signature: _______________________________     Date:  _______________</w:t>
      </w:r>
    </w:p>
    <w:p w:rsidR="00207221" w:rsidRPr="00C42A62" w:rsidRDefault="00207221" w:rsidP="00EE5122">
      <w:pPr>
        <w:spacing w:line="360" w:lineRule="auto"/>
        <w:rPr>
          <w:b/>
          <w:bCs/>
          <w:sz w:val="22"/>
          <w:szCs w:val="22"/>
        </w:rPr>
      </w:pPr>
    </w:p>
    <w:sectPr w:rsidR="00207221" w:rsidRPr="00C42A62" w:rsidSect="00941B47">
      <w:headerReference w:type="default" r:id="rId13"/>
      <w:footerReference w:type="default" r:id="rId14"/>
      <w:pgSz w:w="12240" w:h="15840"/>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B1" w:rsidRDefault="00D71FB1" w:rsidP="00121ABF">
      <w:r>
        <w:separator/>
      </w:r>
    </w:p>
  </w:endnote>
  <w:endnote w:type="continuationSeparator" w:id="0">
    <w:p w:rsidR="00D71FB1" w:rsidRDefault="00D71FB1" w:rsidP="0012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ABF" w:rsidRPr="00CC2722" w:rsidRDefault="00C47650" w:rsidP="00AD5C17">
    <w:pPr>
      <w:pStyle w:val="a3"/>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00121ABF" w:rsidRPr="00CC2722">
      <w:rPr>
        <w:rFonts w:ascii="Calibri" w:hAnsi="Calibri"/>
        <w:sz w:val="20"/>
        <w:szCs w:val="20"/>
      </w:rPr>
      <w:t xml:space="preserve"> </w:t>
    </w:r>
    <w:r w:rsidR="00A52595">
      <w:rPr>
        <w:rFonts w:ascii="Calibri" w:hAnsi="Calibri"/>
        <w:sz w:val="20"/>
        <w:szCs w:val="20"/>
      </w:rPr>
      <w:t xml:space="preserve">Form </w:t>
    </w:r>
    <w:r w:rsidR="00AD5C17">
      <w:rPr>
        <w:rFonts w:ascii="Calibri" w:hAnsi="Calibri"/>
        <w:sz w:val="20"/>
        <w:szCs w:val="20"/>
      </w:rPr>
      <w:t>5</w:t>
    </w:r>
    <w:r w:rsidR="00A52595">
      <w:rPr>
        <w:rFonts w:ascii="Calibri" w:hAnsi="Calibri"/>
        <w:sz w:val="20"/>
        <w:szCs w:val="20"/>
      </w:rPr>
      <w:t>a_</w:t>
    </w:r>
    <w:r w:rsidR="00121ABF">
      <w:rPr>
        <w:rFonts w:ascii="Calibri" w:hAnsi="Calibri"/>
        <w:sz w:val="20"/>
        <w:szCs w:val="20"/>
      </w:rPr>
      <w:t>Course Specifications _SSRP_1 JULY 2013</w:t>
    </w:r>
    <w:r w:rsidR="00121ABF" w:rsidRPr="00CC2722">
      <w:rPr>
        <w:rFonts w:ascii="Calibri" w:hAnsi="Calibri"/>
        <w:sz w:val="20"/>
        <w:szCs w:val="20"/>
      </w:rPr>
      <w:tab/>
    </w:r>
    <w:r w:rsidR="00121ABF">
      <w:rPr>
        <w:rFonts w:ascii="Calibri" w:hAnsi="Calibri"/>
        <w:sz w:val="20"/>
        <w:szCs w:val="20"/>
      </w:rPr>
      <w:tab/>
    </w:r>
    <w:r w:rsidR="00121ABF" w:rsidRPr="00CC2722">
      <w:rPr>
        <w:rFonts w:ascii="Calibri" w:hAnsi="Calibri"/>
        <w:sz w:val="20"/>
        <w:szCs w:val="20"/>
      </w:rPr>
      <w:t xml:space="preserve">Page </w:t>
    </w:r>
    <w:r w:rsidR="00B57181" w:rsidRPr="00CC2722">
      <w:rPr>
        <w:rFonts w:ascii="Calibri" w:hAnsi="Calibri"/>
        <w:sz w:val="20"/>
        <w:szCs w:val="20"/>
      </w:rPr>
      <w:fldChar w:fldCharType="begin"/>
    </w:r>
    <w:r w:rsidR="00121ABF" w:rsidRPr="00CC2722">
      <w:rPr>
        <w:rFonts w:ascii="Calibri" w:hAnsi="Calibri"/>
        <w:sz w:val="20"/>
        <w:szCs w:val="20"/>
      </w:rPr>
      <w:instrText xml:space="preserve"> PAGE   \* MERGEFORMAT </w:instrText>
    </w:r>
    <w:r w:rsidR="00B57181" w:rsidRPr="00CC2722">
      <w:rPr>
        <w:rFonts w:ascii="Calibri" w:hAnsi="Calibri"/>
        <w:sz w:val="20"/>
        <w:szCs w:val="20"/>
      </w:rPr>
      <w:fldChar w:fldCharType="separate"/>
    </w:r>
    <w:r w:rsidR="00BC59B1">
      <w:rPr>
        <w:rFonts w:ascii="Calibri" w:hAnsi="Calibri"/>
        <w:noProof/>
        <w:sz w:val="20"/>
        <w:szCs w:val="20"/>
      </w:rPr>
      <w:t>12</w:t>
    </w:r>
    <w:r w:rsidR="00B57181" w:rsidRPr="00CC2722">
      <w:rPr>
        <w:rFonts w:ascii="Calibri" w:hAnsi="Calibri"/>
        <w:sz w:val="20"/>
        <w:szCs w:val="20"/>
      </w:rPr>
      <w:fldChar w:fldCharType="end"/>
    </w:r>
  </w:p>
  <w:p w:rsidR="00121ABF" w:rsidRDefault="00121A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B1" w:rsidRDefault="00D71FB1" w:rsidP="00121ABF">
      <w:r>
        <w:separator/>
      </w:r>
    </w:p>
  </w:footnote>
  <w:footnote w:type="continuationSeparator" w:id="0">
    <w:p w:rsidR="00D71FB1" w:rsidRDefault="00D71FB1" w:rsidP="0012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ABF" w:rsidRDefault="000C4685">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4839970</wp:posOffset>
              </wp:positionH>
              <wp:positionV relativeFrom="paragraph">
                <wp:posOffset>-114300</wp:posOffset>
              </wp:positionV>
              <wp:extent cx="1560830" cy="8001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1" style="position:absolute;margin-left:381.1pt;margin-top:-9pt;width:122.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-641350</wp:posOffset>
              </wp:positionH>
              <wp:positionV relativeFrom="paragraph">
                <wp:posOffset>3810</wp:posOffset>
              </wp:positionV>
              <wp:extent cx="2334895" cy="53022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ABF" w:rsidRPr="00753AB0" w:rsidRDefault="00121ABF"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121ABF" w:rsidRPr="00753AB0" w:rsidRDefault="00121ABF" w:rsidP="00121ABF">
                          <w:pPr>
                            <w:jc w:val="center"/>
                            <w:rPr>
                              <w:rFonts w:cs="AL-Mohanad Bold"/>
                              <w:b/>
                              <w:bCs/>
                              <w:color w:val="800080"/>
                              <w:sz w:val="20"/>
                              <w:szCs w:val="20"/>
                            </w:rPr>
                          </w:pPr>
                          <w:r w:rsidRPr="00753AB0">
                            <w:rPr>
                              <w:rFonts w:cs="AL-Mohanad Bold"/>
                              <w:b/>
                              <w:bCs/>
                              <w:color w:val="800080"/>
                              <w:sz w:val="20"/>
                              <w:szCs w:val="20"/>
                            </w:rPr>
                            <w:t>National Commission for</w:t>
                          </w:r>
                        </w:p>
                        <w:p w:rsidR="00121ABF" w:rsidRPr="00753AB0" w:rsidRDefault="00121ABF"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2" style="position:absolute;margin-left:-50.5pt;margin-top:.3pt;width:183.85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121ABF" w:rsidRPr="00753AB0" w:rsidRDefault="00121ABF"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121ABF" w:rsidRPr="00753AB0" w:rsidRDefault="00121ABF" w:rsidP="00121ABF">
                    <w:pPr>
                      <w:jc w:val="center"/>
                      <w:rPr>
                        <w:rFonts w:cs="AL-Mohanad Bold"/>
                        <w:b/>
                        <w:bCs/>
                        <w:color w:val="800080"/>
                        <w:sz w:val="20"/>
                        <w:szCs w:val="20"/>
                      </w:rPr>
                    </w:pPr>
                    <w:r w:rsidRPr="00753AB0">
                      <w:rPr>
                        <w:rFonts w:cs="AL-Mohanad Bold"/>
                        <w:b/>
                        <w:bCs/>
                        <w:color w:val="800080"/>
                        <w:sz w:val="20"/>
                        <w:szCs w:val="20"/>
                      </w:rPr>
                      <w:t>National Commission for</w:t>
                    </w:r>
                  </w:p>
                  <w:p w:rsidR="00121ABF" w:rsidRPr="00753AB0" w:rsidRDefault="00121ABF"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rsidR="00121ABF">
      <w:tab/>
    </w:r>
    <w:r w:rsidR="00C47650">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121ABF">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3F94"/>
    <w:multiLevelType w:val="hybridMultilevel"/>
    <w:tmpl w:val="AD66D5CA"/>
    <w:lvl w:ilvl="0" w:tplc="04090001">
      <w:start w:val="1"/>
      <w:numFmt w:val="bullet"/>
      <w:lvlText w:val=""/>
      <w:lvlJc w:val="left"/>
      <w:pPr>
        <w:ind w:left="780" w:hanging="360"/>
      </w:pPr>
      <w:rPr>
        <w:rFonts w:ascii="Symbol" w:hAnsi="Symbol" w:hint="default"/>
      </w:rPr>
    </w:lvl>
    <w:lvl w:ilvl="1" w:tplc="5E5675E4">
      <w:numFmt w:val="bullet"/>
      <w:lvlText w:val="•"/>
      <w:lvlJc w:val="left"/>
      <w:pPr>
        <w:ind w:left="1860" w:hanging="720"/>
      </w:pPr>
      <w:rPr>
        <w:rFonts w:ascii="Times New Roman" w:eastAsia="Times New Roman"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52D1745"/>
    <w:multiLevelType w:val="hybridMultilevel"/>
    <w:tmpl w:val="DEF4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40D1E"/>
    <w:multiLevelType w:val="hybridMultilevel"/>
    <w:tmpl w:val="B6BC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D117D"/>
    <w:multiLevelType w:val="hybridMultilevel"/>
    <w:tmpl w:val="3B14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07168"/>
    <w:multiLevelType w:val="hybridMultilevel"/>
    <w:tmpl w:val="0CE02BF2"/>
    <w:lvl w:ilvl="0" w:tplc="38D48FF8">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B7324"/>
    <w:multiLevelType w:val="hybridMultilevel"/>
    <w:tmpl w:val="09CE99F8"/>
    <w:lvl w:ilvl="0" w:tplc="B338DE8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A6134"/>
    <w:multiLevelType w:val="hybridMultilevel"/>
    <w:tmpl w:val="95682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75CC4"/>
    <w:multiLevelType w:val="hybridMultilevel"/>
    <w:tmpl w:val="40042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33944"/>
    <w:multiLevelType w:val="hybridMultilevel"/>
    <w:tmpl w:val="5C5E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9304D"/>
    <w:multiLevelType w:val="hybridMultilevel"/>
    <w:tmpl w:val="6D2CA3B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6545509E"/>
    <w:multiLevelType w:val="hybridMultilevel"/>
    <w:tmpl w:val="8FB826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893930"/>
    <w:multiLevelType w:val="hybridMultilevel"/>
    <w:tmpl w:val="5B86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D1D52"/>
    <w:multiLevelType w:val="hybridMultilevel"/>
    <w:tmpl w:val="FAEE49C0"/>
    <w:lvl w:ilvl="0" w:tplc="B7D4C4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9"/>
  </w:num>
  <w:num w:numId="6">
    <w:abstractNumId w:val="7"/>
  </w:num>
  <w:num w:numId="7">
    <w:abstractNumId w:val="10"/>
  </w:num>
  <w:num w:numId="8">
    <w:abstractNumId w:val="11"/>
  </w:num>
  <w:num w:numId="9">
    <w:abstractNumId w:val="1"/>
  </w:num>
  <w:num w:numId="10">
    <w:abstractNumId w:val="4"/>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A4"/>
    <w:rsid w:val="000022AD"/>
    <w:rsid w:val="0002030E"/>
    <w:rsid w:val="00021462"/>
    <w:rsid w:val="00055D19"/>
    <w:rsid w:val="0006535D"/>
    <w:rsid w:val="00066C23"/>
    <w:rsid w:val="00071681"/>
    <w:rsid w:val="00082691"/>
    <w:rsid w:val="00097C5F"/>
    <w:rsid w:val="000A3503"/>
    <w:rsid w:val="000A7CAE"/>
    <w:rsid w:val="000C4685"/>
    <w:rsid w:val="00101640"/>
    <w:rsid w:val="001125F8"/>
    <w:rsid w:val="001209A7"/>
    <w:rsid w:val="00121ABF"/>
    <w:rsid w:val="001333CC"/>
    <w:rsid w:val="00175ADD"/>
    <w:rsid w:val="001807AC"/>
    <w:rsid w:val="001918BE"/>
    <w:rsid w:val="00193309"/>
    <w:rsid w:val="001C3AA3"/>
    <w:rsid w:val="00204CCB"/>
    <w:rsid w:val="00207221"/>
    <w:rsid w:val="00215171"/>
    <w:rsid w:val="002266AD"/>
    <w:rsid w:val="002273C4"/>
    <w:rsid w:val="0023397B"/>
    <w:rsid w:val="00244190"/>
    <w:rsid w:val="002843BF"/>
    <w:rsid w:val="00292C35"/>
    <w:rsid w:val="002A4D6E"/>
    <w:rsid w:val="002D7697"/>
    <w:rsid w:val="002E2341"/>
    <w:rsid w:val="002F7760"/>
    <w:rsid w:val="00303572"/>
    <w:rsid w:val="00322A6D"/>
    <w:rsid w:val="00336C2F"/>
    <w:rsid w:val="0036209E"/>
    <w:rsid w:val="003942BA"/>
    <w:rsid w:val="003B12E4"/>
    <w:rsid w:val="003D594B"/>
    <w:rsid w:val="004171E9"/>
    <w:rsid w:val="00442344"/>
    <w:rsid w:val="00443731"/>
    <w:rsid w:val="004851A3"/>
    <w:rsid w:val="00492721"/>
    <w:rsid w:val="00494951"/>
    <w:rsid w:val="00496AE9"/>
    <w:rsid w:val="004A6167"/>
    <w:rsid w:val="004C6229"/>
    <w:rsid w:val="004E17A4"/>
    <w:rsid w:val="004E286B"/>
    <w:rsid w:val="0050078D"/>
    <w:rsid w:val="00521315"/>
    <w:rsid w:val="00542CAD"/>
    <w:rsid w:val="0056782C"/>
    <w:rsid w:val="005850CB"/>
    <w:rsid w:val="005B7316"/>
    <w:rsid w:val="005D2548"/>
    <w:rsid w:val="005E0FB1"/>
    <w:rsid w:val="005F5D68"/>
    <w:rsid w:val="006075E3"/>
    <w:rsid w:val="00641A3B"/>
    <w:rsid w:val="006431F1"/>
    <w:rsid w:val="006444FC"/>
    <w:rsid w:val="00652687"/>
    <w:rsid w:val="00655953"/>
    <w:rsid w:val="00683E02"/>
    <w:rsid w:val="006B2FB9"/>
    <w:rsid w:val="006C4F16"/>
    <w:rsid w:val="006D5466"/>
    <w:rsid w:val="00712E89"/>
    <w:rsid w:val="00715056"/>
    <w:rsid w:val="00725AFF"/>
    <w:rsid w:val="00762B4D"/>
    <w:rsid w:val="0076554E"/>
    <w:rsid w:val="00791ABD"/>
    <w:rsid w:val="007D10CC"/>
    <w:rsid w:val="007D4FB9"/>
    <w:rsid w:val="007E07EB"/>
    <w:rsid w:val="008240AF"/>
    <w:rsid w:val="0083362E"/>
    <w:rsid w:val="00863A29"/>
    <w:rsid w:val="008766E6"/>
    <w:rsid w:val="008833FA"/>
    <w:rsid w:val="00891993"/>
    <w:rsid w:val="00897353"/>
    <w:rsid w:val="008A68F6"/>
    <w:rsid w:val="008A69A9"/>
    <w:rsid w:val="008D40BF"/>
    <w:rsid w:val="008D6C92"/>
    <w:rsid w:val="008D6EF7"/>
    <w:rsid w:val="008E4F0B"/>
    <w:rsid w:val="008F543E"/>
    <w:rsid w:val="008F5DFD"/>
    <w:rsid w:val="009036CF"/>
    <w:rsid w:val="00912D31"/>
    <w:rsid w:val="009220BA"/>
    <w:rsid w:val="00923ADA"/>
    <w:rsid w:val="0092404F"/>
    <w:rsid w:val="00934449"/>
    <w:rsid w:val="009370F7"/>
    <w:rsid w:val="00941B47"/>
    <w:rsid w:val="0094637C"/>
    <w:rsid w:val="0095091D"/>
    <w:rsid w:val="00952CF8"/>
    <w:rsid w:val="00954F38"/>
    <w:rsid w:val="009563A5"/>
    <w:rsid w:val="0096058B"/>
    <w:rsid w:val="009748DD"/>
    <w:rsid w:val="00975946"/>
    <w:rsid w:val="00975C20"/>
    <w:rsid w:val="00990DD0"/>
    <w:rsid w:val="009A74C4"/>
    <w:rsid w:val="009D1C8D"/>
    <w:rsid w:val="009D2929"/>
    <w:rsid w:val="009F2471"/>
    <w:rsid w:val="009F37AC"/>
    <w:rsid w:val="00A10312"/>
    <w:rsid w:val="00A177DF"/>
    <w:rsid w:val="00A218A8"/>
    <w:rsid w:val="00A51C5E"/>
    <w:rsid w:val="00A52595"/>
    <w:rsid w:val="00A6195D"/>
    <w:rsid w:val="00A66514"/>
    <w:rsid w:val="00A75BF6"/>
    <w:rsid w:val="00A771CF"/>
    <w:rsid w:val="00A84185"/>
    <w:rsid w:val="00A85580"/>
    <w:rsid w:val="00AA0CE3"/>
    <w:rsid w:val="00AB2F88"/>
    <w:rsid w:val="00AB5B3B"/>
    <w:rsid w:val="00AB5E90"/>
    <w:rsid w:val="00AC5049"/>
    <w:rsid w:val="00AD3DE0"/>
    <w:rsid w:val="00AD3E8A"/>
    <w:rsid w:val="00AD5C17"/>
    <w:rsid w:val="00AE5F83"/>
    <w:rsid w:val="00AE69B2"/>
    <w:rsid w:val="00B044FA"/>
    <w:rsid w:val="00B07FF7"/>
    <w:rsid w:val="00B15CC9"/>
    <w:rsid w:val="00B17988"/>
    <w:rsid w:val="00B21BBF"/>
    <w:rsid w:val="00B233C5"/>
    <w:rsid w:val="00B4494A"/>
    <w:rsid w:val="00B46C8E"/>
    <w:rsid w:val="00B47AA4"/>
    <w:rsid w:val="00B50B27"/>
    <w:rsid w:val="00B5381C"/>
    <w:rsid w:val="00B56C38"/>
    <w:rsid w:val="00B57181"/>
    <w:rsid w:val="00B81446"/>
    <w:rsid w:val="00B84307"/>
    <w:rsid w:val="00B92D92"/>
    <w:rsid w:val="00B965CD"/>
    <w:rsid w:val="00BA3297"/>
    <w:rsid w:val="00BC0132"/>
    <w:rsid w:val="00BC268E"/>
    <w:rsid w:val="00BC59B1"/>
    <w:rsid w:val="00BC59DF"/>
    <w:rsid w:val="00BE1947"/>
    <w:rsid w:val="00BE7C71"/>
    <w:rsid w:val="00BF0C6D"/>
    <w:rsid w:val="00BF6178"/>
    <w:rsid w:val="00C01779"/>
    <w:rsid w:val="00C069DD"/>
    <w:rsid w:val="00C06E2C"/>
    <w:rsid w:val="00C27D18"/>
    <w:rsid w:val="00C3679C"/>
    <w:rsid w:val="00C37CD8"/>
    <w:rsid w:val="00C421E6"/>
    <w:rsid w:val="00C42A62"/>
    <w:rsid w:val="00C47650"/>
    <w:rsid w:val="00C87189"/>
    <w:rsid w:val="00CA0C06"/>
    <w:rsid w:val="00CC60AB"/>
    <w:rsid w:val="00CC73D2"/>
    <w:rsid w:val="00CD17D8"/>
    <w:rsid w:val="00CD471B"/>
    <w:rsid w:val="00CF4B42"/>
    <w:rsid w:val="00CF5231"/>
    <w:rsid w:val="00D04CFB"/>
    <w:rsid w:val="00D20FE4"/>
    <w:rsid w:val="00D21C78"/>
    <w:rsid w:val="00D6456D"/>
    <w:rsid w:val="00D71FB1"/>
    <w:rsid w:val="00D7507F"/>
    <w:rsid w:val="00D7675F"/>
    <w:rsid w:val="00DA0CCA"/>
    <w:rsid w:val="00DA354B"/>
    <w:rsid w:val="00DB2024"/>
    <w:rsid w:val="00DC3D3E"/>
    <w:rsid w:val="00DD01B5"/>
    <w:rsid w:val="00DF1E99"/>
    <w:rsid w:val="00E1044F"/>
    <w:rsid w:val="00E13AE6"/>
    <w:rsid w:val="00E157FE"/>
    <w:rsid w:val="00E2281A"/>
    <w:rsid w:val="00E23FA9"/>
    <w:rsid w:val="00E32B72"/>
    <w:rsid w:val="00E33D8D"/>
    <w:rsid w:val="00E45161"/>
    <w:rsid w:val="00E515DD"/>
    <w:rsid w:val="00E83E9A"/>
    <w:rsid w:val="00EC2029"/>
    <w:rsid w:val="00EE5122"/>
    <w:rsid w:val="00EF3F2C"/>
    <w:rsid w:val="00F02814"/>
    <w:rsid w:val="00F33137"/>
    <w:rsid w:val="00F35D97"/>
    <w:rsid w:val="00F5130C"/>
    <w:rsid w:val="00F54823"/>
    <w:rsid w:val="00F624F3"/>
    <w:rsid w:val="00F63B91"/>
    <w:rsid w:val="00F85127"/>
    <w:rsid w:val="00FA04EB"/>
    <w:rsid w:val="00FA5010"/>
    <w:rsid w:val="00FD4A02"/>
    <w:rsid w:val="00FF6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70E269D3-FC0E-47FA-B32C-33075473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7A4"/>
    <w:rPr>
      <w:rFonts w:ascii="Times New Roman" w:eastAsia="Times New Roman" w:hAnsi="Times New Roman" w:cs="Times New Roman"/>
      <w:sz w:val="24"/>
      <w:szCs w:val="24"/>
    </w:rPr>
  </w:style>
  <w:style w:type="paragraph" w:styleId="3">
    <w:name w:val="heading 3"/>
    <w:basedOn w:val="a"/>
    <w:next w:val="a"/>
    <w:link w:val="3Char"/>
    <w:qFormat/>
    <w:rsid w:val="004E17A4"/>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4E17A4"/>
    <w:rPr>
      <w:rFonts w:ascii="Times New Roman" w:eastAsia="Times New Roman" w:hAnsi="Times New Roman" w:cs="Times New Roman"/>
      <w:b/>
      <w:bCs/>
      <w:sz w:val="32"/>
      <w:szCs w:val="24"/>
    </w:rPr>
  </w:style>
  <w:style w:type="paragraph" w:styleId="a3">
    <w:name w:val="footer"/>
    <w:basedOn w:val="a"/>
    <w:link w:val="Char"/>
    <w:uiPriority w:val="99"/>
    <w:rsid w:val="00CC60AB"/>
    <w:pPr>
      <w:tabs>
        <w:tab w:val="center" w:pos="4153"/>
        <w:tab w:val="right" w:pos="8306"/>
      </w:tabs>
    </w:pPr>
    <w:rPr>
      <w:lang w:val="en-AU"/>
    </w:rPr>
  </w:style>
  <w:style w:type="character" w:customStyle="1" w:styleId="Char">
    <w:name w:val="تذييل الصفحة Char"/>
    <w:basedOn w:val="a0"/>
    <w:link w:val="a3"/>
    <w:uiPriority w:val="99"/>
    <w:rsid w:val="00CC60AB"/>
    <w:rPr>
      <w:rFonts w:ascii="Times New Roman" w:eastAsia="Times New Roman" w:hAnsi="Times New Roman" w:cs="Times New Roman"/>
      <w:sz w:val="24"/>
      <w:szCs w:val="24"/>
      <w:lang w:val="en-AU"/>
    </w:rPr>
  </w:style>
  <w:style w:type="table" w:styleId="a4">
    <w:name w:val="Table Grid"/>
    <w:basedOn w:val="a1"/>
    <w:uiPriority w:val="59"/>
    <w:rsid w:val="00CC60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A6195D"/>
    <w:rPr>
      <w:rFonts w:ascii="Tahoma" w:hAnsi="Tahoma" w:cs="Tahoma"/>
      <w:sz w:val="16"/>
      <w:szCs w:val="16"/>
    </w:rPr>
  </w:style>
  <w:style w:type="character" w:customStyle="1" w:styleId="Char0">
    <w:name w:val="نص في بالون Char"/>
    <w:basedOn w:val="a0"/>
    <w:link w:val="a5"/>
    <w:uiPriority w:val="99"/>
    <w:semiHidden/>
    <w:rsid w:val="00A6195D"/>
    <w:rPr>
      <w:rFonts w:ascii="Tahoma" w:eastAsia="Times New Roman" w:hAnsi="Tahoma" w:cs="Tahoma"/>
      <w:sz w:val="16"/>
      <w:szCs w:val="16"/>
    </w:rPr>
  </w:style>
  <w:style w:type="paragraph" w:styleId="a6">
    <w:name w:val="header"/>
    <w:basedOn w:val="a"/>
    <w:link w:val="Char1"/>
    <w:uiPriority w:val="99"/>
    <w:unhideWhenUsed/>
    <w:rsid w:val="00121ABF"/>
    <w:pPr>
      <w:tabs>
        <w:tab w:val="center" w:pos="4320"/>
        <w:tab w:val="right" w:pos="8640"/>
      </w:tabs>
    </w:pPr>
  </w:style>
  <w:style w:type="character" w:customStyle="1" w:styleId="Char1">
    <w:name w:val="رأس الصفحة Char"/>
    <w:basedOn w:val="a0"/>
    <w:link w:val="a6"/>
    <w:uiPriority w:val="99"/>
    <w:rsid w:val="00121ABF"/>
    <w:rPr>
      <w:rFonts w:ascii="Times New Roman" w:eastAsia="Times New Roman" w:hAnsi="Times New Roman" w:cs="Times New Roman"/>
      <w:sz w:val="24"/>
      <w:szCs w:val="24"/>
    </w:rPr>
  </w:style>
  <w:style w:type="character" w:styleId="Hyperlink">
    <w:name w:val="Hyperlink"/>
    <w:basedOn w:val="a0"/>
    <w:unhideWhenUsed/>
    <w:rsid w:val="009D1C8D"/>
    <w:rPr>
      <w:color w:val="0000FF" w:themeColor="hyperlink"/>
      <w:u w:val="single"/>
    </w:rPr>
  </w:style>
  <w:style w:type="paragraph" w:styleId="a7">
    <w:name w:val="List Paragraph"/>
    <w:basedOn w:val="a"/>
    <w:uiPriority w:val="34"/>
    <w:qFormat/>
    <w:rsid w:val="00101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da.ada.org/content/139/3/257.full.pdf+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maries.cochrane.org/CD002284/fluoride-mouthrinses-for-preventing-dental-caries-in-children-and-adolesc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salama@uqu.edu.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802DB-505C-4E9D-B937-89B41161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2194</Words>
  <Characters>12512</Characters>
  <Application>Microsoft Office Word</Application>
  <DocSecurity>0</DocSecurity>
  <Lines>104</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Rabab I. Salama</cp:lastModifiedBy>
  <cp:revision>6</cp:revision>
  <cp:lastPrinted>2013-06-22T10:32:00Z</cp:lastPrinted>
  <dcterms:created xsi:type="dcterms:W3CDTF">2018-10-07T07:13:00Z</dcterms:created>
  <dcterms:modified xsi:type="dcterms:W3CDTF">2018-12-17T07:21:00Z</dcterms:modified>
</cp:coreProperties>
</file>